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626A" w14:textId="3E62F95D" w:rsidR="00DF14D0" w:rsidRDefault="00EF6EF2" w:rsidP="00285743">
      <w:r>
        <w:rPr>
          <w:noProof/>
        </w:rPr>
        <mc:AlternateContent>
          <mc:Choice Requires="wps">
            <w:drawing>
              <wp:anchor distT="0" distB="0" distL="114296" distR="114296" simplePos="0" relativeHeight="251661312" behindDoc="0" locked="0" layoutInCell="1" allowOverlap="1" wp14:anchorId="44B55DA7" wp14:editId="09BF09AD">
                <wp:simplePos x="0" y="0"/>
                <wp:positionH relativeFrom="column">
                  <wp:posOffset>169545</wp:posOffset>
                </wp:positionH>
                <wp:positionV relativeFrom="paragraph">
                  <wp:posOffset>3754729</wp:posOffset>
                </wp:positionV>
                <wp:extent cx="526415" cy="635"/>
                <wp:effectExtent l="34290" t="29210" r="142875" b="3175"/>
                <wp:wrapNone/>
                <wp:docPr id="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526415" cy="635"/>
                        </a:xfrm>
                        <a:prstGeom prst="bentConnector3">
                          <a:avLst>
                            <a:gd name="adj1" fmla="val 49940"/>
                          </a:avLst>
                        </a:prstGeom>
                        <a:noFill/>
                        <a:ln w="31750">
                          <a:solidFill>
                            <a:srgbClr val="4F81BD">
                              <a:lumMod val="95000"/>
                              <a:lumOff val="0"/>
                            </a:srgbClr>
                          </a:solidFill>
                          <a:miter lim="800000"/>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type w14:anchorId="1375409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 o:spid="_x0000_s1026" type="#_x0000_t34" style="position:absolute;margin-left:13.35pt;margin-top:295.65pt;width:41.45pt;height:.05pt;rotation:-90;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" adj="10787" strokecolor="#457ab9" strokeweight="2.5pt">
                <v:stroke endarrow="open"/>
                <o:lock v:ext="edit" shapetype="f"/>
              </v:shape>
            </w:pict>
          </mc:Fallback>
        </mc:AlternateContent>
      </w:r>
      <w:r w:rsidR="00BA3880">
        <w:rPr>
          <w:noProof/>
        </w:rPr>
        <mc:AlternateContent>
          <mc:Choice Requires="wps">
            <w:drawing>
              <wp:anchor distT="0" distB="0" distL="114300" distR="114300" simplePos="0" relativeHeight="251659264" behindDoc="0" locked="0" layoutInCell="1" allowOverlap="1" wp14:anchorId="2BAD3218" wp14:editId="5F01252C">
                <wp:simplePos x="0" y="0"/>
                <wp:positionH relativeFrom="column">
                  <wp:posOffset>2047875</wp:posOffset>
                </wp:positionH>
                <wp:positionV relativeFrom="paragraph">
                  <wp:posOffset>1231045</wp:posOffset>
                </wp:positionV>
                <wp:extent cx="542925" cy="635"/>
                <wp:effectExtent l="0" t="133350" r="0" b="113665"/>
                <wp:wrapNone/>
                <wp:docPr id="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925" cy="635"/>
                        </a:xfrm>
                        <a:prstGeom prst="bentConnector3">
                          <a:avLst>
                            <a:gd name="adj1" fmla="val 49940"/>
                          </a:avLst>
                        </a:prstGeom>
                        <a:noFill/>
                        <a:ln w="31750">
                          <a:solidFill>
                            <a:srgbClr val="4F81BD">
                              <a:lumMod val="95000"/>
                              <a:lumOff val="0"/>
                            </a:srgbClr>
                          </a:solidFill>
                          <a:miter lim="800000"/>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1697A2AD" id="Straight Arrow Connector 17" o:spid="_x0000_s1026" type="#_x0000_t34" style="position:absolute;margin-left:161.25pt;margin-top:96.95pt;width:4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" adj="10787" strokecolor="#457ab9" strokeweight="2.5pt">
                <v:stroke endarrow="open"/>
                <o:lock v:ext="edit" shapetype="f"/>
              </v:shape>
            </w:pict>
          </mc:Fallback>
        </mc:AlternateContent>
      </w:r>
      <w:r w:rsidR="00D373E6">
        <w:rPr>
          <w:noProof/>
        </w:rPr>
        <w:drawing>
          <wp:inline distT="0" distB="0" distL="0" distR="0" wp14:anchorId="6FD9C12E" wp14:editId="2CD98924">
            <wp:extent cx="9006840" cy="5355771"/>
            <wp:effectExtent l="12700" t="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5DC877" w14:textId="77777777" w:rsidR="00EE61C0" w:rsidRDefault="00EE61C0" w:rsidP="00EE61C0">
      <w:pPr>
        <w:tabs>
          <w:tab w:val="left" w:pos="3285"/>
        </w:tabs>
        <w:rPr>
          <w:sz w:val="20"/>
          <w:szCs w:val="20"/>
        </w:rPr>
      </w:pPr>
      <w:r>
        <w:rPr>
          <w:sz w:val="20"/>
          <w:szCs w:val="20"/>
        </w:rPr>
        <w:t>**The term “</w:t>
      </w:r>
      <w:r>
        <w:rPr>
          <w:i/>
          <w:iCs/>
          <w:sz w:val="20"/>
          <w:szCs w:val="20"/>
        </w:rPr>
        <w:t xml:space="preserve">focus” </w:t>
      </w:r>
      <w:r>
        <w:rPr>
          <w:sz w:val="20"/>
          <w:szCs w:val="20"/>
        </w:rPr>
        <w:t xml:space="preserve">should be used to describe opportunities in areas of training which are not recognized specialties. Training programs should strive to provide explicit explanations of the type of training provided in these non-specialty areas. </w:t>
      </w:r>
    </w:p>
    <w:p w14:paraId="3DE04CA8" w14:textId="77777777" w:rsidR="00EE61C0" w:rsidRDefault="00EE61C0" w:rsidP="00EE61C0">
      <w:pPr>
        <w:tabs>
          <w:tab w:val="left" w:pos="3285"/>
        </w:tabs>
        <w:rPr>
          <w:sz w:val="20"/>
          <w:szCs w:val="20"/>
        </w:rPr>
      </w:pPr>
    </w:p>
    <w:p w14:paraId="42D30F99" w14:textId="0E6C0970" w:rsidR="00EE61C0" w:rsidRDefault="00EE61C0" w:rsidP="00EE61C0">
      <w:pPr>
        <w:rPr>
          <w:b/>
          <w:bCs/>
          <w:color w:val="000000"/>
          <w:sz w:val="18"/>
          <w:szCs w:val="18"/>
        </w:rPr>
      </w:pPr>
      <w:r>
        <w:rPr>
          <w:b/>
          <w:bCs/>
          <w:color w:val="000000"/>
          <w:sz w:val="18"/>
          <w:szCs w:val="18"/>
        </w:rPr>
        <w:t xml:space="preserve">Psychoanalysis </w:t>
      </w:r>
      <w:r w:rsidRPr="00D51695">
        <w:rPr>
          <w:b/>
          <w:bCs/>
          <w:color w:val="000000"/>
          <w:sz w:val="18"/>
          <w:szCs w:val="18"/>
        </w:rPr>
        <w:t xml:space="preserve">E &amp; T Taxonomy was approved by </w:t>
      </w:r>
      <w:proofErr w:type="spellStart"/>
      <w:r w:rsidRPr="00D51695">
        <w:rPr>
          <w:b/>
          <w:bCs/>
          <w:color w:val="000000"/>
          <w:sz w:val="18"/>
          <w:szCs w:val="18"/>
        </w:rPr>
        <w:t>CoS</w:t>
      </w:r>
      <w:proofErr w:type="spellEnd"/>
      <w:r w:rsidRPr="00D51695">
        <w:rPr>
          <w:b/>
          <w:bCs/>
          <w:color w:val="000000"/>
          <w:sz w:val="18"/>
          <w:szCs w:val="18"/>
        </w:rPr>
        <w:t xml:space="preserve"> Board of Directors on 11- </w:t>
      </w:r>
      <w:r>
        <w:rPr>
          <w:b/>
          <w:bCs/>
          <w:color w:val="000000"/>
          <w:sz w:val="18"/>
          <w:szCs w:val="18"/>
        </w:rPr>
        <w:t>05</w:t>
      </w:r>
      <w:r w:rsidRPr="00D51695">
        <w:rPr>
          <w:b/>
          <w:bCs/>
          <w:color w:val="000000"/>
          <w:sz w:val="18"/>
          <w:szCs w:val="18"/>
        </w:rPr>
        <w:t xml:space="preserve">-2021. </w:t>
      </w:r>
      <w:proofErr w:type="spellStart"/>
      <w:r w:rsidRPr="00D51695">
        <w:rPr>
          <w:b/>
          <w:bCs/>
          <w:color w:val="000000"/>
          <w:sz w:val="18"/>
          <w:szCs w:val="18"/>
        </w:rPr>
        <w:t>CoS</w:t>
      </w:r>
      <w:proofErr w:type="spellEnd"/>
      <w:r w:rsidRPr="00D51695">
        <w:rPr>
          <w:b/>
          <w:bCs/>
          <w:color w:val="000000"/>
          <w:sz w:val="18"/>
          <w:szCs w:val="18"/>
        </w:rPr>
        <w:t xml:space="preserve"> will request an updated Taxonomy for </w:t>
      </w:r>
      <w:proofErr w:type="spellStart"/>
      <w:r w:rsidRPr="00D51695">
        <w:rPr>
          <w:b/>
          <w:bCs/>
          <w:color w:val="000000"/>
          <w:sz w:val="18"/>
          <w:szCs w:val="18"/>
        </w:rPr>
        <w:t>CoS</w:t>
      </w:r>
      <w:proofErr w:type="spellEnd"/>
      <w:r w:rsidRPr="00D51695">
        <w:rPr>
          <w:b/>
          <w:bCs/>
          <w:color w:val="000000"/>
          <w:sz w:val="18"/>
          <w:szCs w:val="18"/>
        </w:rPr>
        <w:t xml:space="preserve"> review and approval one year prior to </w:t>
      </w:r>
      <w:r>
        <w:rPr>
          <w:b/>
          <w:bCs/>
          <w:color w:val="000000"/>
          <w:sz w:val="18"/>
          <w:szCs w:val="18"/>
        </w:rPr>
        <w:t xml:space="preserve">Psychoanalysis’ </w:t>
      </w:r>
      <w:r w:rsidRPr="00D51695">
        <w:rPr>
          <w:b/>
          <w:bCs/>
          <w:color w:val="000000"/>
          <w:sz w:val="18"/>
          <w:szCs w:val="18"/>
        </w:rPr>
        <w:t xml:space="preserve">next petition for renewal of specialty recognition by the Commission for Recognition of Specialties and Subspecialties in Professional Psychology (CRSSPP). The updated Taxonomy will be due </w:t>
      </w:r>
      <w:r>
        <w:rPr>
          <w:b/>
          <w:bCs/>
          <w:color w:val="000000"/>
          <w:sz w:val="18"/>
          <w:szCs w:val="18"/>
        </w:rPr>
        <w:t>at date to be determined after 2022 petition for renewal of recognition is completed.</w:t>
      </w:r>
    </w:p>
    <w:p w14:paraId="61B2B8FF" w14:textId="77777777" w:rsidR="00EE61C0" w:rsidRDefault="00EE61C0" w:rsidP="00EE61C0">
      <w:pPr>
        <w:rPr>
          <w:b/>
          <w:bCs/>
          <w:sz w:val="18"/>
          <w:szCs w:val="18"/>
        </w:rPr>
      </w:pPr>
    </w:p>
    <w:p w14:paraId="2BD63D6D" w14:textId="3A9009C1" w:rsidR="00EE61C0" w:rsidRPr="00EE61C0" w:rsidRDefault="00EE61C0" w:rsidP="00EE61C0">
      <w:pPr>
        <w:jc w:val="center"/>
        <w:rPr>
          <w:b/>
          <w:bCs/>
          <w:sz w:val="18"/>
          <w:szCs w:val="18"/>
        </w:rPr>
      </w:pPr>
      <w:r>
        <w:rPr>
          <w:b/>
        </w:rPr>
        <w:lastRenderedPageBreak/>
        <w:t xml:space="preserve">Common Definitions and Criteria Across All Recognized </w:t>
      </w:r>
      <w:r w:rsidRPr="001301EF">
        <w:rPr>
          <w:b/>
        </w:rPr>
        <w:t>Specialties</w:t>
      </w:r>
    </w:p>
    <w:p w14:paraId="54FF4BC6" w14:textId="77777777" w:rsidR="00EE61C0" w:rsidRPr="007E0874" w:rsidRDefault="00EE61C0" w:rsidP="00EE61C0">
      <w:pPr>
        <w:jc w:val="center"/>
        <w:rPr>
          <w:b/>
          <w:bCs/>
          <w:sz w:val="20"/>
          <w:szCs w:val="20"/>
        </w:rPr>
      </w:pPr>
      <w:r w:rsidRPr="005A03C0">
        <w:rPr>
          <w:b/>
          <w:bCs/>
          <w:sz w:val="20"/>
          <w:szCs w:val="20"/>
        </w:rPr>
        <w:t>Clarifications to help recognized specialties use the APA-Taxonomy</w:t>
      </w:r>
      <w:r w:rsidRPr="005A03C0">
        <w:rPr>
          <w:b/>
          <w:bCs/>
          <w:sz w:val="20"/>
          <w:szCs w:val="20"/>
          <w:vertAlign w:val="superscript"/>
        </w:rPr>
        <w:t xml:space="preserve"> * </w:t>
      </w:r>
      <w:r w:rsidRPr="005A03C0">
        <w:rPr>
          <w:b/>
          <w:bCs/>
          <w:sz w:val="20"/>
          <w:szCs w:val="20"/>
        </w:rPr>
        <w:t>in a consistent manner</w:t>
      </w:r>
      <w:r w:rsidRPr="007E0874">
        <w:rPr>
          <w:b/>
          <w:bCs/>
          <w:sz w:val="20"/>
          <w:szCs w:val="20"/>
        </w:rPr>
        <w:t xml:space="preserve"> </w:t>
      </w:r>
    </w:p>
    <w:p w14:paraId="610AC837" w14:textId="77777777" w:rsidR="00EE61C0" w:rsidRDefault="00EE61C0" w:rsidP="00EE61C0">
      <w:pPr>
        <w:jc w:val="center"/>
        <w:rPr>
          <w:b/>
        </w:rPr>
      </w:pPr>
    </w:p>
    <w:p w14:paraId="75AFC549" w14:textId="77777777" w:rsidR="00EE61C0" w:rsidRPr="001D0A8D" w:rsidRDefault="00EE61C0" w:rsidP="00EE61C0">
      <w:pPr>
        <w:pStyle w:val="ListParagraph"/>
        <w:numPr>
          <w:ilvl w:val="0"/>
          <w:numId w:val="5"/>
        </w:numPr>
        <w:spacing w:after="160" w:line="259" w:lineRule="auto"/>
        <w:contextualSpacing/>
      </w:pPr>
      <w:r>
        <w:rPr>
          <w:iCs/>
        </w:rPr>
        <w:t xml:space="preserve">Broad and general training forms the core of education and training in health service psychology. Programs are accredited by the APA-CoA or Canadian Psychological Association. Programs integrate the broad and general training with those educational and training activities related to recognized specialties as determined by the specialty and described in a specialty taxonomy.  In addition, each specialty will have education and training guidelines consistent with its specialty area. </w:t>
      </w:r>
      <w:r w:rsidRPr="00E072A9">
        <w:rPr>
          <w:iCs/>
        </w:rPr>
        <w:t xml:space="preserve">Specialty training may be acquired at the doctoral, doctoral internship, postdoctoral, or </w:t>
      </w:r>
      <w:proofErr w:type="spellStart"/>
      <w:r w:rsidRPr="00E072A9">
        <w:rPr>
          <w:iCs/>
        </w:rPr>
        <w:t>postlicensure</w:t>
      </w:r>
      <w:proofErr w:type="spellEnd"/>
      <w:r w:rsidRPr="00E072A9">
        <w:rPr>
          <w:iCs/>
        </w:rPr>
        <w:t xml:space="preserve"> </w:t>
      </w:r>
      <w:r w:rsidRPr="004B2746">
        <w:rPr>
          <w:iCs/>
        </w:rPr>
        <w:t>stages</w:t>
      </w:r>
      <w:r w:rsidRPr="00E072A9">
        <w:rPr>
          <w:iCs/>
        </w:rPr>
        <w:t xml:space="preserve"> as defined by the specialty.</w:t>
      </w:r>
    </w:p>
    <w:p w14:paraId="73308384" w14:textId="77777777" w:rsidR="00EE61C0" w:rsidRPr="001D0A8D" w:rsidRDefault="00EE61C0" w:rsidP="00EE61C0">
      <w:pPr>
        <w:pStyle w:val="ListParagraph"/>
      </w:pPr>
    </w:p>
    <w:p w14:paraId="273264DA" w14:textId="77777777" w:rsidR="00EE61C0" w:rsidRDefault="00EE61C0" w:rsidP="00EE61C0">
      <w:pPr>
        <w:pStyle w:val="ListParagraph"/>
        <w:numPr>
          <w:ilvl w:val="0"/>
          <w:numId w:val="5"/>
        </w:numPr>
        <w:spacing w:after="160" w:line="259" w:lineRule="auto"/>
        <w:contextualSpacing/>
      </w:pPr>
      <w:proofErr w:type="gramStart"/>
      <w:r w:rsidRPr="00D36D79">
        <w:t>By definition, postdoctoral</w:t>
      </w:r>
      <w:proofErr w:type="gramEnd"/>
      <w:r w:rsidRPr="00D36D79">
        <w:t xml:space="preserve"> education and training is a Major Area of Study in a specialty recognized by the Commission for the Recognition of Specialties and Subspecialties in Professional Psychology (CRSSPP) and requires that 80% or more of time be spent in the specialty area. </w:t>
      </w:r>
      <w:r w:rsidRPr="00D36D79">
        <w:rPr>
          <w:iCs/>
        </w:rPr>
        <w:t xml:space="preserve">At the postdoctoral training </w:t>
      </w:r>
      <w:r w:rsidRPr="004B2746">
        <w:rPr>
          <w:iCs/>
        </w:rPr>
        <w:t>stage</w:t>
      </w:r>
      <w:r w:rsidRPr="00D36D79">
        <w:rPr>
          <w:iCs/>
        </w:rPr>
        <w:t xml:space="preserve">, </w:t>
      </w:r>
      <w:r>
        <w:rPr>
          <w:iCs/>
        </w:rPr>
        <w:t xml:space="preserve">as per above, </w:t>
      </w:r>
      <w:r w:rsidRPr="00D36D79">
        <w:rPr>
          <w:iCs/>
        </w:rPr>
        <w:t>it is recognized that training in the Major Area of Study will be consistent with the educ</w:t>
      </w:r>
      <w:r>
        <w:rPr>
          <w:iCs/>
        </w:rPr>
        <w:t>ation and training guidelines set forth by the</w:t>
      </w:r>
      <w:r w:rsidRPr="00D36D79">
        <w:rPr>
          <w:iCs/>
        </w:rPr>
        <w:t xml:space="preserve"> specialty</w:t>
      </w:r>
      <w:r w:rsidRPr="00D36D79">
        <w:rPr>
          <w:i/>
          <w:iCs/>
        </w:rPr>
        <w:t>.</w:t>
      </w:r>
    </w:p>
    <w:p w14:paraId="5353C973" w14:textId="77777777" w:rsidR="00EE61C0" w:rsidRDefault="00EE61C0" w:rsidP="00EE61C0">
      <w:pPr>
        <w:pStyle w:val="ListParagraph"/>
      </w:pPr>
    </w:p>
    <w:p w14:paraId="50641AD7" w14:textId="77777777" w:rsidR="00EE61C0" w:rsidRDefault="00EE61C0" w:rsidP="00EE61C0">
      <w:pPr>
        <w:pStyle w:val="ListParagraph"/>
        <w:numPr>
          <w:ilvl w:val="0"/>
          <w:numId w:val="5"/>
        </w:numPr>
        <w:spacing w:after="160" w:line="259" w:lineRule="auto"/>
        <w:contextualSpacing/>
      </w:pPr>
      <w:r>
        <w:t>A course is typically defined as 3 semester-credit hours (or equivalent) in a health service psychology training program accredited by the American Psychological Association (APA) or the Canadian Psychological Association (CPA).</w:t>
      </w:r>
    </w:p>
    <w:p w14:paraId="2B6690AF" w14:textId="77777777" w:rsidR="00EE61C0" w:rsidRDefault="00EE61C0" w:rsidP="00EE61C0">
      <w:pPr>
        <w:pStyle w:val="ListParagraph"/>
      </w:pPr>
    </w:p>
    <w:p w14:paraId="18C9569A" w14:textId="77777777" w:rsidR="00EE61C0" w:rsidRDefault="00EE61C0" w:rsidP="00EE61C0">
      <w:pPr>
        <w:pStyle w:val="ListParagraph"/>
        <w:numPr>
          <w:ilvl w:val="0"/>
          <w:numId w:val="5"/>
        </w:numPr>
        <w:spacing w:after="160" w:line="259" w:lineRule="auto"/>
        <w:contextualSpacing/>
      </w:pPr>
      <w:r>
        <w:t xml:space="preserve">A practicum is typically defined as the equivalent of one academic year (e.g., 9 months, in semester or quarter systems) consisting of supervised training for at least 8 hours per week, or its equivalent, with at least 50% of time in the provision of clinical services. </w:t>
      </w:r>
    </w:p>
    <w:p w14:paraId="7F0C214A" w14:textId="77777777" w:rsidR="00EE61C0" w:rsidRDefault="00EE61C0" w:rsidP="00EE61C0">
      <w:pPr>
        <w:pStyle w:val="ListParagraph"/>
      </w:pPr>
    </w:p>
    <w:p w14:paraId="0F6621CD" w14:textId="77777777" w:rsidR="00EE61C0" w:rsidRDefault="00EE61C0" w:rsidP="00EE61C0">
      <w:pPr>
        <w:pStyle w:val="ListParagraph"/>
        <w:numPr>
          <w:ilvl w:val="0"/>
          <w:numId w:val="5"/>
        </w:numPr>
        <w:spacing w:after="160" w:line="259" w:lineRule="auto"/>
        <w:contextualSpacing/>
      </w:pPr>
      <w:r>
        <w:t xml:space="preserve">Consistent with what is described in CoA </w:t>
      </w:r>
      <w:r>
        <w:rPr>
          <w:i/>
          <w:iCs/>
        </w:rPr>
        <w:t>Standards of Accreditation</w:t>
      </w:r>
      <w:r>
        <w:t>, supervision should be provided by persons with competencies in the specialty demonstrated by appropriate training, credentials, and qualifications for training in the specialty as defined by the specialty.</w:t>
      </w:r>
    </w:p>
    <w:p w14:paraId="5C2B6A25" w14:textId="77777777" w:rsidR="00EE61C0" w:rsidRDefault="00EE61C0" w:rsidP="00EE61C0">
      <w:pPr>
        <w:pStyle w:val="ListParagraph"/>
      </w:pPr>
    </w:p>
    <w:p w14:paraId="089401E2" w14:textId="77777777" w:rsidR="00EE61C0" w:rsidRDefault="00EE61C0" w:rsidP="00EE61C0">
      <w:pPr>
        <w:pStyle w:val="ListParagraph"/>
        <w:numPr>
          <w:ilvl w:val="0"/>
          <w:numId w:val="5"/>
        </w:numPr>
        <w:spacing w:after="160" w:line="259" w:lineRule="auto"/>
        <w:contextualSpacing/>
      </w:pPr>
      <w:r>
        <w:t>Additional training experiences can also include, but are not limited to, research experiences, lab meetings, brown bags, lecture/colloquia series, and grand rounds, as defined by the specialty.</w:t>
      </w:r>
    </w:p>
    <w:p w14:paraId="3118F8EB" w14:textId="77777777" w:rsidR="00EE61C0" w:rsidRDefault="00EE61C0" w:rsidP="00EE61C0">
      <w:pPr>
        <w:pStyle w:val="ListParagraph"/>
      </w:pPr>
    </w:p>
    <w:p w14:paraId="26122398" w14:textId="77777777" w:rsidR="00EE61C0" w:rsidRDefault="00EE61C0" w:rsidP="00EE61C0">
      <w:pPr>
        <w:pStyle w:val="ListParagraph"/>
        <w:numPr>
          <w:ilvl w:val="0"/>
          <w:numId w:val="5"/>
        </w:numPr>
        <w:spacing w:after="160" w:line="259" w:lineRule="auto"/>
        <w:contextualSpacing/>
      </w:pPr>
      <w:r w:rsidRPr="009E72A2">
        <w:t xml:space="preserve">For definitions of continuing education (CE) and continuing professional development (CPD) see the APA </w:t>
      </w:r>
      <w:hyperlink r:id="rId13">
        <w:r w:rsidRPr="009E72A2">
          <w:rPr>
            <w:rStyle w:val="Hyperlink"/>
          </w:rPr>
          <w:t>Quality Professional Development and Continuing Education Resolution</w:t>
        </w:r>
      </w:hyperlink>
      <w:r w:rsidRPr="009E72A2">
        <w:t>.</w:t>
      </w:r>
      <w:r>
        <w:t xml:space="preserve"> A continuing education (CE) course is defined as an organized program by the </w:t>
      </w:r>
      <w:r w:rsidRPr="00AE24D0">
        <w:t>American Psychological Association or Canadian Psychological Association</w:t>
      </w:r>
      <w:r>
        <w:t>, a State Psychological Association, or other major provider of CE (e.g., Society of Behavioral Medicine).</w:t>
      </w:r>
    </w:p>
    <w:p w14:paraId="20EC37FE" w14:textId="77777777" w:rsidR="00EE61C0" w:rsidRDefault="00EE61C0" w:rsidP="00EE61C0">
      <w:pPr>
        <w:pStyle w:val="ListParagraph"/>
      </w:pPr>
    </w:p>
    <w:p w14:paraId="212CC07A" w14:textId="77777777" w:rsidR="00EE61C0" w:rsidRDefault="00EE61C0" w:rsidP="00EE61C0">
      <w:pPr>
        <w:pStyle w:val="NormalWeb"/>
        <w:contextualSpacing/>
        <w:rPr>
          <w:rStyle w:val="Hyperlink"/>
          <w:sz w:val="20"/>
          <w:szCs w:val="20"/>
        </w:rPr>
      </w:pPr>
      <w:r>
        <w:rPr>
          <w:vertAlign w:val="superscript"/>
        </w:rPr>
        <w:t xml:space="preserve">* </w:t>
      </w:r>
      <w:r w:rsidRPr="005B1AD3">
        <w:rPr>
          <w:sz w:val="20"/>
          <w:szCs w:val="20"/>
        </w:rPr>
        <w:t xml:space="preserve">Taxonomy; </w:t>
      </w:r>
      <w:hyperlink r:id="rId14" w:history="1">
        <w:r w:rsidRPr="005B1AD3">
          <w:rPr>
            <w:rStyle w:val="Hyperlink"/>
            <w:sz w:val="20"/>
            <w:szCs w:val="20"/>
          </w:rPr>
          <w:t>www.apa.org/ed/graduate/specialize/taxonomy.pdf</w:t>
        </w:r>
      </w:hyperlink>
    </w:p>
    <w:p w14:paraId="4CE0BA72" w14:textId="77777777" w:rsidR="00EE61C0" w:rsidRPr="005B1AD3" w:rsidRDefault="00EE61C0" w:rsidP="00EE61C0">
      <w:pPr>
        <w:pStyle w:val="NormalWeb"/>
        <w:contextualSpacing/>
        <w:rPr>
          <w:rStyle w:val="Hyperlink"/>
          <w:sz w:val="20"/>
          <w:szCs w:val="20"/>
        </w:rPr>
      </w:pPr>
    </w:p>
    <w:p w14:paraId="645D951B" w14:textId="77777777" w:rsidR="00EE61C0" w:rsidRDefault="00EE61C0" w:rsidP="00EE61C0">
      <w:pPr>
        <w:tabs>
          <w:tab w:val="left" w:pos="3285"/>
        </w:tabs>
        <w:ind w:left="360"/>
        <w:jc w:val="center"/>
        <w:rPr>
          <w:b/>
          <w:bCs/>
        </w:rPr>
      </w:pPr>
      <w:r>
        <w:rPr>
          <w:b/>
          <w:bCs/>
        </w:rPr>
        <w:lastRenderedPageBreak/>
        <w:t>Specialty Specific Definitions and Criteria</w:t>
      </w:r>
    </w:p>
    <w:p w14:paraId="752E2A03" w14:textId="77777777" w:rsidR="00EE61C0" w:rsidRDefault="00EE61C0" w:rsidP="00EE61C0">
      <w:pPr>
        <w:tabs>
          <w:tab w:val="left" w:pos="3285"/>
        </w:tabs>
        <w:ind w:left="360"/>
      </w:pPr>
    </w:p>
    <w:p w14:paraId="070EA2F0" w14:textId="77777777" w:rsidR="00EE61C0" w:rsidRDefault="00EE61C0" w:rsidP="00EE61C0">
      <w:pPr>
        <w:tabs>
          <w:tab w:val="left" w:pos="3285"/>
        </w:tabs>
        <w:ind w:left="360"/>
      </w:pPr>
      <w:r w:rsidRPr="00023517">
        <w:rPr>
          <w:vertAlign w:val="superscript"/>
        </w:rPr>
        <w:t>1</w:t>
      </w:r>
      <w:r>
        <w:rPr>
          <w:vertAlign w:val="superscript"/>
        </w:rPr>
        <w:t xml:space="preserve"> </w:t>
      </w:r>
      <w:r>
        <w:t xml:space="preserve">All courses, </w:t>
      </w:r>
      <w:proofErr w:type="spellStart"/>
      <w:r>
        <w:t>practica</w:t>
      </w:r>
      <w:proofErr w:type="spellEnd"/>
      <w:r>
        <w:t>, and supervised experience at the doctoral, internship, and postdoctoral levels refer to training in psychoanalytic and/or psychodynamic psychology.  Specialty training is open to a range of modalities (e.g., individual, family, group, assessment) and practice settings (e.g., school, clinic, organizational, research).  However, supervised experience in individual psychotherapy is a foundational educational and training requirement.</w:t>
      </w:r>
    </w:p>
    <w:p w14:paraId="578D8FC0" w14:textId="77777777" w:rsidR="00EE61C0" w:rsidRDefault="00EE61C0" w:rsidP="00EE61C0">
      <w:pPr>
        <w:tabs>
          <w:tab w:val="left" w:pos="3285"/>
        </w:tabs>
        <w:ind w:left="360"/>
      </w:pPr>
    </w:p>
    <w:p w14:paraId="6CD0AC49" w14:textId="77777777" w:rsidR="00EE61C0" w:rsidRDefault="00EE61C0" w:rsidP="00EE61C0">
      <w:pPr>
        <w:tabs>
          <w:tab w:val="left" w:pos="3285"/>
        </w:tabs>
        <w:ind w:left="360"/>
      </w:pPr>
      <w:r>
        <w:rPr>
          <w:vertAlign w:val="superscript"/>
        </w:rPr>
        <w:t>2</w:t>
      </w:r>
      <w:r w:rsidRPr="00E974FB">
        <w:t xml:space="preserve"> For the designation at the </w:t>
      </w:r>
      <w:r w:rsidRPr="00427CB6">
        <w:rPr>
          <w:b/>
          <w:bCs/>
        </w:rPr>
        <w:t>Major Area of Study</w:t>
      </w:r>
      <w:r w:rsidRPr="00E974FB">
        <w:t xml:space="preserve"> at the Doctoral stage of training, </w:t>
      </w:r>
      <w:r>
        <w:t>two 3-credit courses in Psychoanalytic/Psychodynamic Psychology are required (e.g., intervention, assessment, psychopathology, consultation)</w:t>
      </w:r>
      <w:r w:rsidRPr="00E974FB">
        <w:t>. The other course (or remaining</w:t>
      </w:r>
      <w:r>
        <w:t xml:space="preserve"> credit</w:t>
      </w:r>
      <w:r w:rsidRPr="00E974FB">
        <w:t xml:space="preserve"> hours) can be a combination of material from other courses that would equate to a course equivalent (e.g., half of a semester of two separate </w:t>
      </w:r>
      <w:r>
        <w:t>intervention</w:t>
      </w:r>
      <w:r w:rsidRPr="00E974FB">
        <w:t xml:space="preserve"> courses focused on </w:t>
      </w:r>
      <w:r>
        <w:t>psychoanalytic/psychodynamic</w:t>
      </w:r>
      <w:r w:rsidRPr="00E974FB">
        <w:t xml:space="preserve"> material that combine to a course equivalent of a full semester). For the designation at the </w:t>
      </w:r>
      <w:r w:rsidRPr="000015DE">
        <w:rPr>
          <w:b/>
          <w:bCs/>
        </w:rPr>
        <w:t>Emphasis</w:t>
      </w:r>
      <w:r w:rsidRPr="00E974FB">
        <w:t xml:space="preserve"> level, 1 of the </w:t>
      </w:r>
      <w:r>
        <w:t>2</w:t>
      </w:r>
      <w:r w:rsidRPr="00E974FB">
        <w:t xml:space="preserve"> courses must be a dedicated </w:t>
      </w:r>
      <w:proofErr w:type="spellStart"/>
      <w:r>
        <w:t>Psychoanaytic</w:t>
      </w:r>
      <w:proofErr w:type="spellEnd"/>
      <w:r>
        <w:t>/Psychodynamic Psychology</w:t>
      </w:r>
      <w:r w:rsidRPr="00E974FB">
        <w:t xml:space="preserve"> course </w:t>
      </w:r>
      <w:proofErr w:type="gramStart"/>
      <w:r w:rsidRPr="00E974FB">
        <w:t>in the area of</w:t>
      </w:r>
      <w:proofErr w:type="gramEnd"/>
      <w:r w:rsidRPr="00E974FB">
        <w:t xml:space="preserve"> treatment, assessment, and/or psychopathology. The other course (or remaining hours) can be a combination of material from other courses that would equate to a course equivalent (e.g., half of a semester of two separate </w:t>
      </w:r>
      <w:r>
        <w:t>intervention</w:t>
      </w:r>
      <w:r w:rsidRPr="00E974FB">
        <w:t xml:space="preserve"> courses focused on </w:t>
      </w:r>
      <w:r>
        <w:t>psychoanalytic psychology</w:t>
      </w:r>
      <w:r w:rsidRPr="00E974FB">
        <w:t xml:space="preserve"> material that combine to a course equivalent of a full semester). </w:t>
      </w:r>
      <w:r>
        <w:t xml:space="preserve">All Psychoanalytic/Psychodynamic Psychology requirements must be taught by faculty engaged in psychoanalytic/psychodynamic practice and/or research. </w:t>
      </w:r>
      <w:r w:rsidRPr="00E974FB">
        <w:t>For all levels (i.e., Major Area of Study, Emphasis, Experience, Exposure), course material f</w:t>
      </w:r>
      <w:r w:rsidRPr="003C6286">
        <w:t>rom a discipline-specific knowledge course (e.g., the Integrative requirement for accreditation standards)</w:t>
      </w:r>
      <w:r w:rsidRPr="00E974FB">
        <w:t xml:space="preserve"> does not count toward any of the course requirements at any level of education or training listed above. </w:t>
      </w:r>
    </w:p>
    <w:p w14:paraId="1C6E702C" w14:textId="77777777" w:rsidR="00EE61C0" w:rsidRDefault="00EE61C0" w:rsidP="00EE61C0">
      <w:pPr>
        <w:tabs>
          <w:tab w:val="left" w:pos="3285"/>
        </w:tabs>
        <w:ind w:left="360"/>
      </w:pPr>
    </w:p>
    <w:p w14:paraId="53D20101" w14:textId="77777777" w:rsidR="00EE61C0" w:rsidRPr="00E974FB" w:rsidRDefault="00EE61C0" w:rsidP="00EE61C0">
      <w:pPr>
        <w:tabs>
          <w:tab w:val="left" w:pos="3285"/>
        </w:tabs>
        <w:ind w:left="360"/>
      </w:pPr>
      <w:r>
        <w:rPr>
          <w:vertAlign w:val="superscript"/>
        </w:rPr>
        <w:t xml:space="preserve">3 </w:t>
      </w:r>
      <w:r>
        <w:t xml:space="preserve">Psychoanalytic/Psychodynamic Psychology </w:t>
      </w:r>
      <w:r w:rsidRPr="00B04125">
        <w:t xml:space="preserve">Practicum is defined as a practicum experience (approximately 9 months) of supervised training, at least 8 hours per week or its equivalent (e.g., a minimum of 240 total hours) with at least 50% of </w:t>
      </w:r>
      <w:bookmarkStart w:id="0" w:name="_Hlk78719124"/>
      <w:r>
        <w:t xml:space="preserve">supervised </w:t>
      </w:r>
      <w:r w:rsidRPr="00B04125">
        <w:t xml:space="preserve">clinical service delivery </w:t>
      </w:r>
      <w:r>
        <w:t xml:space="preserve">in psychoanalytic/psychodynamic psychology knowledge, attitudes, and skills. Supervision will be conducted by a Psychoanalytic/Psychodynamic Psychologist. </w:t>
      </w:r>
    </w:p>
    <w:bookmarkEnd w:id="0"/>
    <w:p w14:paraId="3A7D65F8" w14:textId="77777777" w:rsidR="00EE61C0" w:rsidRDefault="00EE61C0" w:rsidP="00EE61C0">
      <w:pPr>
        <w:tabs>
          <w:tab w:val="left" w:pos="3285"/>
        </w:tabs>
      </w:pPr>
    </w:p>
    <w:p w14:paraId="77BDB66E" w14:textId="77777777" w:rsidR="00EE61C0" w:rsidRDefault="00EE61C0" w:rsidP="00EE61C0">
      <w:pPr>
        <w:tabs>
          <w:tab w:val="left" w:pos="3285"/>
        </w:tabs>
        <w:ind w:left="360"/>
      </w:pPr>
      <w:r>
        <w:rPr>
          <w:vertAlign w:val="superscript"/>
        </w:rPr>
        <w:t xml:space="preserve">4 </w:t>
      </w:r>
      <w:r>
        <w:t xml:space="preserve">Dissertation or equivalent research experience refers to the doctoral dissertation or research project in psychoanalytic/ psychodynamic psychology for which the trainee is primarily responsible and is the first author.  This may include </w:t>
      </w:r>
      <w:r w:rsidRPr="00B57D5F">
        <w:t>focused empirical research, extended case studies/small-N designs, literature reviews/analyses, or capstone projects.</w:t>
      </w:r>
      <w:r>
        <w:t xml:space="preserve"> </w:t>
      </w:r>
    </w:p>
    <w:p w14:paraId="440C83E9" w14:textId="77777777" w:rsidR="00EE61C0" w:rsidRDefault="00EE61C0" w:rsidP="00EE61C0">
      <w:pPr>
        <w:tabs>
          <w:tab w:val="left" w:pos="3285"/>
        </w:tabs>
        <w:ind w:left="360"/>
      </w:pPr>
    </w:p>
    <w:p w14:paraId="2F2D557E" w14:textId="77777777" w:rsidR="00EE61C0" w:rsidRDefault="00EE61C0" w:rsidP="00EE61C0">
      <w:pPr>
        <w:tabs>
          <w:tab w:val="left" w:pos="3285"/>
        </w:tabs>
        <w:ind w:left="360"/>
      </w:pPr>
      <w:r>
        <w:rPr>
          <w:vertAlign w:val="superscript"/>
        </w:rPr>
        <w:t xml:space="preserve">5 </w:t>
      </w:r>
      <w:r>
        <w:t xml:space="preserve">Supervised </w:t>
      </w:r>
      <w:proofErr w:type="gramStart"/>
      <w:r>
        <w:t>experience</w:t>
      </w:r>
      <w:proofErr w:type="gramEnd"/>
      <w:r>
        <w:t xml:space="preserve"> of </w:t>
      </w:r>
      <w:r w:rsidRPr="00256F35">
        <w:t>clinical contact</w:t>
      </w:r>
      <w:r>
        <w:t>s, delivering psychoanalytic/psychodynamic psychology services (e.g., assessment, intervention, consultation) to individual clients,</w:t>
      </w:r>
      <w:r w:rsidRPr="00256F35">
        <w:t xml:space="preserve"> famil</w:t>
      </w:r>
      <w:r>
        <w:t>ies, couples, groups,</w:t>
      </w:r>
      <w:r w:rsidRPr="00256F35">
        <w:t xml:space="preserve"> and interprofessional teams. </w:t>
      </w:r>
      <w:r>
        <w:t xml:space="preserve"> </w:t>
      </w:r>
      <w:r w:rsidRPr="00256F35">
        <w:t>If offered</w:t>
      </w:r>
      <w:r>
        <w:t xml:space="preserve"> at the training facility, </w:t>
      </w:r>
      <w:r w:rsidRPr="00256F35">
        <w:t xml:space="preserve">seminar attendance, interdisciplinary team participation, readings, and research may count as part of the supervised experience </w:t>
      </w:r>
      <w:r>
        <w:t>at the internship and postdoctoral stages of training</w:t>
      </w:r>
      <w:r>
        <w:rPr>
          <w:b/>
          <w:bCs/>
        </w:rPr>
        <w:t xml:space="preserve">.  </w:t>
      </w:r>
      <w:r>
        <w:t xml:space="preserve">Experience in personal psychoanalytic/psychodynamic psychotherapy and/ or psychoanalysis is strongly encouraged at all levels of opportunity and is a requirement at the </w:t>
      </w:r>
      <w:r w:rsidRPr="000015DE">
        <w:rPr>
          <w:b/>
          <w:bCs/>
        </w:rPr>
        <w:t xml:space="preserve">Major </w:t>
      </w:r>
      <w:r>
        <w:rPr>
          <w:b/>
          <w:bCs/>
        </w:rPr>
        <w:t>A</w:t>
      </w:r>
      <w:r w:rsidRPr="000015DE">
        <w:rPr>
          <w:b/>
          <w:bCs/>
        </w:rPr>
        <w:t>rea of Study</w:t>
      </w:r>
      <w:r>
        <w:t xml:space="preserve"> and Post-licensure levels.  </w:t>
      </w:r>
      <w:r w:rsidRPr="00DB5223">
        <w:t xml:space="preserve">Primary supervisors </w:t>
      </w:r>
      <w:r>
        <w:t xml:space="preserve">of psychoanalytic psychology services and therapists delivering personal analysis to trainees as part of the </w:t>
      </w:r>
      <w:r w:rsidRPr="00DB5223">
        <w:t xml:space="preserve">supervised experience </w:t>
      </w:r>
      <w:r>
        <w:t>at the Doctoral, Internship, and Postdoctoral levels must</w:t>
      </w:r>
      <w:r w:rsidRPr="00DB5223">
        <w:t xml:space="preserve"> have training, qualifications, or credentials</w:t>
      </w:r>
      <w:r>
        <w:t xml:space="preserve"> </w:t>
      </w:r>
      <w:r w:rsidRPr="00DB5223">
        <w:t xml:space="preserve">as </w:t>
      </w:r>
      <w:r>
        <w:t>psychoanalytic/psychodynamic</w:t>
      </w:r>
      <w:r w:rsidRPr="00DB5223">
        <w:t xml:space="preserve"> psychologists</w:t>
      </w:r>
      <w:r>
        <w:t xml:space="preserve"> or psychoanalysts.  Primary supervisors are strongly encouraged to have credentials (</w:t>
      </w:r>
      <w:proofErr w:type="gramStart"/>
      <w:r>
        <w:t>e.g.</w:t>
      </w:r>
      <w:proofErr w:type="gramEnd"/>
      <w:r>
        <w:t xml:space="preserve"> ABPP) and postdoctoral training in psychoanalytic/psychodynamic psychology or </w:t>
      </w:r>
      <w:r>
        <w:lastRenderedPageBreak/>
        <w:t xml:space="preserve">psychoanalysis (e.g., graduation from a psychoanalytic institute that is a member of the American Psychoanalytic Association, International Psychoanalytic Association, and/ or accredited by the </w:t>
      </w:r>
      <w:proofErr w:type="spellStart"/>
      <w:r>
        <w:t>ACPEinc</w:t>
      </w:r>
      <w:proofErr w:type="spellEnd"/>
      <w:r>
        <w:t>)</w:t>
      </w:r>
      <w:r w:rsidRPr="00DB5223">
        <w:t>.</w:t>
      </w:r>
      <w:r>
        <w:t xml:space="preserve">  </w:t>
      </w:r>
    </w:p>
    <w:p w14:paraId="79358010" w14:textId="77777777" w:rsidR="00EE61C0" w:rsidRDefault="00EE61C0" w:rsidP="00EE61C0">
      <w:pPr>
        <w:tabs>
          <w:tab w:val="left" w:pos="3285"/>
        </w:tabs>
      </w:pPr>
    </w:p>
    <w:p w14:paraId="147ED5FC" w14:textId="77777777" w:rsidR="00EE61C0" w:rsidRPr="000B16B7" w:rsidRDefault="00EE61C0" w:rsidP="00EE61C0">
      <w:pPr>
        <w:tabs>
          <w:tab w:val="left" w:pos="3285"/>
        </w:tabs>
        <w:ind w:left="360"/>
      </w:pPr>
      <w:proofErr w:type="gramStart"/>
      <w:r>
        <w:rPr>
          <w:vertAlign w:val="superscript"/>
        </w:rPr>
        <w:t xml:space="preserve">6  </w:t>
      </w:r>
      <w:r>
        <w:t>Courses</w:t>
      </w:r>
      <w:proofErr w:type="gramEnd"/>
      <w:r>
        <w:t xml:space="preserve"> at the Post-licensure level may include organized programs of coursework that are part of a formal psychoanalytic/psychodynamic psychology or psychoanalysis certificate program, continuing education (CE), or guided study in a structured mentorship program or consultation. </w:t>
      </w:r>
      <w:r w:rsidRPr="000B16B7">
        <w:t xml:space="preserve">CE must be from </w:t>
      </w:r>
      <w:r>
        <w:t xml:space="preserve">at least one of the following </w:t>
      </w:r>
      <w:r w:rsidRPr="000B16B7">
        <w:t>organized CE provider</w:t>
      </w:r>
      <w:r>
        <w:t>s:</w:t>
      </w:r>
      <w:r w:rsidRPr="000B16B7">
        <w:t xml:space="preserve"> American Psychological Association, State/Provincial Psychological Association, State/Provincial licensing board, Accredited Continuing Medical Education course, or from a professional organizational entity that maintains administrative control including responsibility for course design and contents, accountability, and record-keeping of course participation/attendance. </w:t>
      </w:r>
      <w:r>
        <w:t xml:space="preserve"> </w:t>
      </w:r>
      <w:r w:rsidRPr="000B16B7">
        <w:t xml:space="preserve">Specialty training gained through CE workshops </w:t>
      </w:r>
      <w:r>
        <w:t>can contribute to an</w:t>
      </w:r>
      <w:r w:rsidRPr="000B16B7">
        <w:t xml:space="preserve"> organized program of coursework</w:t>
      </w:r>
      <w:r>
        <w:t xml:space="preserve"> that must meet the requirements of the specialty</w:t>
      </w:r>
      <w:r w:rsidRPr="000B16B7">
        <w:t xml:space="preserve"> </w:t>
      </w:r>
      <w:r>
        <w:t>(</w:t>
      </w:r>
      <w:proofErr w:type="gramStart"/>
      <w:r>
        <w:t>e.g.</w:t>
      </w:r>
      <w:proofErr w:type="gramEnd"/>
      <w:r>
        <w:t xml:space="preserve"> history of psychoanalysis and psychoanalytic psychology, normative and pathological psychological development, psychoanalytic/ psychodynamic theories and techniques, case conferences)</w:t>
      </w:r>
      <w:r w:rsidRPr="000B16B7">
        <w:t xml:space="preserve">. </w:t>
      </w:r>
    </w:p>
    <w:p w14:paraId="60E3D4E0" w14:textId="77777777" w:rsidR="00EE61C0" w:rsidRPr="00E974FB" w:rsidRDefault="00EE61C0" w:rsidP="00EE61C0">
      <w:pPr>
        <w:tabs>
          <w:tab w:val="left" w:pos="3285"/>
        </w:tabs>
        <w:rPr>
          <w:vertAlign w:val="superscript"/>
        </w:rPr>
      </w:pPr>
    </w:p>
    <w:p w14:paraId="1F6A7549" w14:textId="77777777" w:rsidR="00EE61C0" w:rsidRDefault="00EE61C0" w:rsidP="00EE61C0">
      <w:pPr>
        <w:tabs>
          <w:tab w:val="left" w:pos="3285"/>
        </w:tabs>
        <w:ind w:left="360"/>
      </w:pPr>
      <w:proofErr w:type="gramStart"/>
      <w:r>
        <w:rPr>
          <w:vertAlign w:val="superscript"/>
        </w:rPr>
        <w:t xml:space="preserve">7 </w:t>
      </w:r>
      <w:r>
        <w:t xml:space="preserve"> Supervision</w:t>
      </w:r>
      <w:proofErr w:type="gramEnd"/>
      <w:r>
        <w:t xml:space="preserve"> and personal psychoanalysis at the </w:t>
      </w:r>
      <w:r w:rsidRPr="000015DE">
        <w:rPr>
          <w:b/>
          <w:bCs/>
        </w:rPr>
        <w:t>Post-licensure Major Area of Study</w:t>
      </w:r>
      <w:r>
        <w:t xml:space="preserve"> level must be provided by psychoanalysts </w:t>
      </w:r>
      <w:r w:rsidRPr="0008728E">
        <w:t>(e.g., ABPP</w:t>
      </w:r>
      <w:r>
        <w:t xml:space="preserve"> in Psychoanalysis</w:t>
      </w:r>
      <w:r w:rsidRPr="0008728E">
        <w:t>, graduation from a psychoanalytic institute</w:t>
      </w:r>
      <w:r>
        <w:t>,</w:t>
      </w:r>
      <w:r w:rsidRPr="0008728E">
        <w:t xml:space="preserve"> </w:t>
      </w:r>
      <w:r>
        <w:t xml:space="preserve">or equivalent education and training at the Post-licensure </w:t>
      </w:r>
      <w:r>
        <w:rPr>
          <w:b/>
          <w:bCs/>
        </w:rPr>
        <w:t>Major Area of Study level</w:t>
      </w:r>
      <w:r w:rsidRPr="0008728E">
        <w:t xml:space="preserve">). </w:t>
      </w:r>
    </w:p>
    <w:p w14:paraId="5222382D" w14:textId="77777777" w:rsidR="00EE61C0" w:rsidRDefault="00EE61C0" w:rsidP="00EE61C0">
      <w:pPr>
        <w:tabs>
          <w:tab w:val="left" w:pos="3285"/>
        </w:tabs>
        <w:ind w:left="360"/>
      </w:pPr>
    </w:p>
    <w:p w14:paraId="05D1FB34" w14:textId="77777777" w:rsidR="00EE61C0" w:rsidRDefault="00EE61C0" w:rsidP="00EE61C0">
      <w:pPr>
        <w:tabs>
          <w:tab w:val="left" w:pos="3285"/>
        </w:tabs>
        <w:ind w:left="360"/>
      </w:pPr>
    </w:p>
    <w:p w14:paraId="639EC019" w14:textId="77777777" w:rsidR="00EE61C0" w:rsidRPr="00023517" w:rsidRDefault="00EE61C0" w:rsidP="00EE61C0">
      <w:pPr>
        <w:tabs>
          <w:tab w:val="left" w:pos="3285"/>
        </w:tabs>
      </w:pPr>
    </w:p>
    <w:p w14:paraId="5C3C607D" w14:textId="77777777" w:rsidR="00EE61C0" w:rsidRDefault="00EE61C0" w:rsidP="00EE61C0">
      <w:pPr>
        <w:tabs>
          <w:tab w:val="left" w:pos="3285"/>
        </w:tabs>
        <w:ind w:left="360"/>
      </w:pPr>
    </w:p>
    <w:p w14:paraId="134E7A59" w14:textId="77777777" w:rsidR="00EE61C0" w:rsidRDefault="00EE61C0" w:rsidP="00EE61C0">
      <w:pPr>
        <w:tabs>
          <w:tab w:val="left" w:pos="3285"/>
        </w:tabs>
        <w:ind w:left="360"/>
      </w:pPr>
    </w:p>
    <w:p w14:paraId="44B86121" w14:textId="77777777" w:rsidR="00EE61C0" w:rsidRDefault="00EE61C0" w:rsidP="00EE61C0">
      <w:pPr>
        <w:rPr>
          <w:b/>
          <w:bCs/>
        </w:rPr>
      </w:pPr>
      <w:r>
        <w:rPr>
          <w:b/>
          <w:bCs/>
        </w:rPr>
        <w:br w:type="page"/>
      </w:r>
    </w:p>
    <w:p w14:paraId="7072FCB0" w14:textId="77777777" w:rsidR="00EE61C0" w:rsidRDefault="00EE61C0" w:rsidP="00EE61C0">
      <w:pPr>
        <w:tabs>
          <w:tab w:val="left" w:pos="3285"/>
        </w:tabs>
        <w:ind w:left="360"/>
        <w:jc w:val="center"/>
        <w:rPr>
          <w:b/>
          <w:bCs/>
        </w:rPr>
      </w:pPr>
      <w:r>
        <w:rPr>
          <w:b/>
          <w:bCs/>
        </w:rPr>
        <w:lastRenderedPageBreak/>
        <w:t xml:space="preserve">Examples of Program Descriptors </w:t>
      </w:r>
      <w:r w:rsidRPr="004B2746">
        <w:rPr>
          <w:b/>
          <w:bCs/>
        </w:rPr>
        <w:t xml:space="preserve">for </w:t>
      </w:r>
      <w:r>
        <w:rPr>
          <w:b/>
          <w:bCs/>
        </w:rPr>
        <w:t xml:space="preserve">Each </w:t>
      </w:r>
      <w:r w:rsidRPr="004B2746">
        <w:rPr>
          <w:b/>
          <w:bCs/>
        </w:rPr>
        <w:t>Stage of Training</w:t>
      </w:r>
    </w:p>
    <w:p w14:paraId="0654D3A4" w14:textId="77777777" w:rsidR="00EE61C0" w:rsidRDefault="00EE61C0" w:rsidP="00EE61C0">
      <w:pPr>
        <w:tabs>
          <w:tab w:val="left" w:pos="3285"/>
        </w:tabs>
        <w:ind w:left="360"/>
        <w:rPr>
          <w:u w:val="single"/>
        </w:rPr>
      </w:pPr>
    </w:p>
    <w:p w14:paraId="7F47FD09" w14:textId="77777777" w:rsidR="00EE61C0" w:rsidRDefault="00EE61C0" w:rsidP="00EE61C0">
      <w:pPr>
        <w:pStyle w:val="NormalWeb"/>
        <w:contextualSpacing/>
        <w:rPr>
          <w:rStyle w:val="markedcontent"/>
          <w:u w:val="single"/>
        </w:rPr>
      </w:pPr>
      <w:r w:rsidRPr="00AF7BC9">
        <w:rPr>
          <w:rStyle w:val="markedcontent"/>
          <w:u w:val="single"/>
        </w:rPr>
        <w:t>Doctoral</w:t>
      </w:r>
    </w:p>
    <w:p w14:paraId="07C346E5" w14:textId="77777777" w:rsidR="00EE61C0" w:rsidRPr="00AF7BC9" w:rsidRDefault="00EE61C0" w:rsidP="00EE61C0">
      <w:pPr>
        <w:pStyle w:val="NormalWeb"/>
        <w:contextualSpacing/>
        <w:rPr>
          <w:rStyle w:val="markedcontent"/>
          <w:u w:val="single"/>
        </w:rPr>
      </w:pPr>
    </w:p>
    <w:p w14:paraId="69838625" w14:textId="77777777" w:rsidR="00EE61C0" w:rsidRPr="00AF7BC9" w:rsidRDefault="00EE61C0" w:rsidP="00EE61C0">
      <w:pPr>
        <w:pStyle w:val="NormalWeb"/>
        <w:rPr>
          <w:rStyle w:val="markedcontent"/>
        </w:rPr>
      </w:pPr>
      <w:r w:rsidRPr="00AF7BC9">
        <w:rPr>
          <w:color w:val="222222"/>
          <w:shd w:val="clear" w:color="auto" w:fill="FFFFFF"/>
        </w:rPr>
        <w:t xml:space="preserve">Since the mid-1960’s, the APA-accredited doctoral program in clinical psychology at City College has been a leader in applying a </w:t>
      </w:r>
      <w:r>
        <w:rPr>
          <w:color w:val="222222"/>
          <w:shd w:val="clear" w:color="auto" w:fill="FFFFFF"/>
        </w:rPr>
        <w:t>psychoanalytic/</w:t>
      </w:r>
      <w:r w:rsidRPr="00AF7BC9">
        <w:rPr>
          <w:color w:val="222222"/>
          <w:shd w:val="clear" w:color="auto" w:fill="FFFFFF"/>
        </w:rPr>
        <w:t xml:space="preserve">psychodynamic understanding in the study of the human personality. The education and training </w:t>
      </w:r>
      <w:proofErr w:type="gramStart"/>
      <w:r w:rsidRPr="00AF7BC9">
        <w:rPr>
          <w:color w:val="222222"/>
          <w:shd w:val="clear" w:color="auto" w:fill="FFFFFF"/>
        </w:rPr>
        <w:t>is</w:t>
      </w:r>
      <w:proofErr w:type="gramEnd"/>
      <w:r w:rsidRPr="00AF7BC9">
        <w:rPr>
          <w:color w:val="222222"/>
          <w:shd w:val="clear" w:color="auto" w:fill="FFFFFF"/>
        </w:rPr>
        <w:t xml:space="preserve"> at the </w:t>
      </w:r>
      <w:r w:rsidRPr="00AF7BC9">
        <w:rPr>
          <w:b/>
          <w:bCs/>
          <w:color w:val="222222"/>
          <w:shd w:val="clear" w:color="auto" w:fill="FFFFFF"/>
        </w:rPr>
        <w:t>Major Area of Study</w:t>
      </w:r>
      <w:r w:rsidRPr="00AF7BC9">
        <w:rPr>
          <w:color w:val="222222"/>
          <w:shd w:val="clear" w:color="auto" w:fill="FFFFFF"/>
        </w:rPr>
        <w:t xml:space="preserve"> level of opportunity.</w:t>
      </w:r>
      <w:r>
        <w:rPr>
          <w:color w:val="222222"/>
          <w:shd w:val="clear" w:color="auto" w:fill="FFFFFF"/>
        </w:rPr>
        <w:t xml:space="preserve"> </w:t>
      </w:r>
      <w:r w:rsidRPr="00AF7BC9">
        <w:rPr>
          <w:color w:val="222222"/>
          <w:shd w:val="clear" w:color="auto" w:fill="FFFFFF"/>
        </w:rPr>
        <w:t xml:space="preserve">The Program is based on a scholar practitioner model. This model emphasizes the mutual and reciprocal influence of scholarship and practice and aims to generate integrative theories, research, and modes of clinical work. Our program has a strong commitment to psychodynamic thinking and social justice, although many other theoretical points of view are represented and studied carefully. We have our own Psychological Center, a community psychology training clinic that provides our students with a seamless link between scholarship and practice and where students are trained to work primarily </w:t>
      </w:r>
      <w:proofErr w:type="spellStart"/>
      <w:r w:rsidRPr="00AF7BC9">
        <w:rPr>
          <w:color w:val="222222"/>
          <w:shd w:val="clear" w:color="auto" w:fill="FFFFFF"/>
        </w:rPr>
        <w:t>psychodynamically</w:t>
      </w:r>
      <w:proofErr w:type="spellEnd"/>
      <w:r w:rsidRPr="00AF7BC9">
        <w:rPr>
          <w:color w:val="222222"/>
          <w:shd w:val="clear" w:color="auto" w:fill="FFFFFF"/>
        </w:rPr>
        <w:t xml:space="preserve"> with children, adolescents, and adults. We have become a cutting-edge psychodynamic psychotherapy research program as well, as all our patients, both child and adult, are rigorously assessed throughout the course of their treatment. Interdisciplinary thinking is valued in our program, and the faculty and students have notably broad and wide-ranging interests. We emphasize and value the selection of a diverse student body and are committed to accepting, </w:t>
      </w:r>
      <w:proofErr w:type="gramStart"/>
      <w:r w:rsidRPr="00AF7BC9">
        <w:rPr>
          <w:color w:val="222222"/>
          <w:shd w:val="clear" w:color="auto" w:fill="FFFFFF"/>
        </w:rPr>
        <w:t>retaining</w:t>
      </w:r>
      <w:proofErr w:type="gramEnd"/>
      <w:r w:rsidRPr="00AF7BC9">
        <w:rPr>
          <w:color w:val="222222"/>
          <w:shd w:val="clear" w:color="auto" w:fill="FFFFFF"/>
        </w:rPr>
        <w:t xml:space="preserve"> and graduating BIPOC, first generation and minoritized students. (Adapted from the Clinical Psychology Doctoral Program, City University of New York)</w:t>
      </w:r>
    </w:p>
    <w:p w14:paraId="75BE3A2A" w14:textId="77777777" w:rsidR="00EE61C0" w:rsidRDefault="00EE61C0" w:rsidP="00EE61C0">
      <w:pPr>
        <w:pStyle w:val="NormalWeb"/>
        <w:contextualSpacing/>
        <w:rPr>
          <w:rStyle w:val="markedcontent"/>
          <w:u w:val="single"/>
        </w:rPr>
      </w:pPr>
      <w:r w:rsidRPr="00AF7BC9">
        <w:rPr>
          <w:rStyle w:val="markedcontent"/>
          <w:u w:val="single"/>
        </w:rPr>
        <w:t xml:space="preserve">Internship </w:t>
      </w:r>
    </w:p>
    <w:p w14:paraId="1DCA5FB6" w14:textId="77777777" w:rsidR="00EE61C0" w:rsidRPr="00AF7BC9" w:rsidRDefault="00EE61C0" w:rsidP="00EE61C0">
      <w:pPr>
        <w:pStyle w:val="NormalWeb"/>
        <w:contextualSpacing/>
        <w:rPr>
          <w:rStyle w:val="markedcontent"/>
          <w:u w:val="single"/>
        </w:rPr>
      </w:pPr>
    </w:p>
    <w:p w14:paraId="77C685BB" w14:textId="77777777" w:rsidR="00EE61C0" w:rsidRDefault="00EE61C0" w:rsidP="00EE61C0">
      <w:pPr>
        <w:pStyle w:val="NormalWeb"/>
        <w:contextualSpacing/>
      </w:pPr>
      <w:r w:rsidRPr="00AF7BC9">
        <w:t xml:space="preserve">Our APA-accredited internship program has been primarily </w:t>
      </w:r>
      <w:r>
        <w:t>psychoanalytic/</w:t>
      </w:r>
      <w:r w:rsidRPr="00AF7BC9">
        <w:t xml:space="preserve">psychodynamic in perspective since its inception. We have since integrated alternate treatment modalities, so that we now consider ourselves an integrative psychodynamic program, with at least 50% of the internship dedicated to training in </w:t>
      </w:r>
      <w:proofErr w:type="gramStart"/>
      <w:r w:rsidRPr="00AF7BC9">
        <w:t>an</w:t>
      </w:r>
      <w:proofErr w:type="gramEnd"/>
      <w:r w:rsidRPr="00AF7BC9">
        <w:t xml:space="preserve"> </w:t>
      </w:r>
      <w:r w:rsidRPr="00AF7BC9">
        <w:rPr>
          <w:b/>
          <w:bCs/>
        </w:rPr>
        <w:t xml:space="preserve">Major Area of Study </w:t>
      </w:r>
      <w:r w:rsidRPr="00AF7BC9">
        <w:t xml:space="preserve">in Psychodynamic Psychology through clinical and didactic experiences. Many of our clinicians work from an integrative perspective, for instance incorporating relational psychodynamic work with third-wave behavioral approaches (e.g., mindfulness-based cognitive therapy, ACT, DBT), family systems, attachment theory, feminist therapy, and other theoretical perspectives in helping our clients achieve change. It is our goal to assist interns in honing their own individual clinical perspectives through exposure to a range of treatment perspectives that have empirical, scientific support. Our internship program gives particular attention to multicultural awareness, in concern for the diversity of the student population that we serve and in concern for our belief in the importance of training professionals who are well-equipped to provide services to all individuals. The internship training program functions with an explicit awareness of the importance of affirming the experiences of LGBTQ-identified students as well as individuals from racially- and </w:t>
      </w:r>
      <w:proofErr w:type="gramStart"/>
      <w:r w:rsidRPr="00AF7BC9">
        <w:t>religiously-persecuted</w:t>
      </w:r>
      <w:proofErr w:type="gramEnd"/>
      <w:r w:rsidRPr="00AF7BC9">
        <w:t xml:space="preserve"> groups.</w:t>
      </w:r>
    </w:p>
    <w:p w14:paraId="1605551E" w14:textId="206FE807" w:rsidR="00EE61C0" w:rsidRDefault="00EE61C0" w:rsidP="00EE61C0">
      <w:pPr>
        <w:pStyle w:val="NormalWeb"/>
        <w:contextualSpacing/>
      </w:pPr>
      <w:r w:rsidRPr="00AF7BC9">
        <w:t xml:space="preserve">Interns participate in </w:t>
      </w:r>
      <w:proofErr w:type="gramStart"/>
      <w:r w:rsidRPr="00AF7BC9">
        <w:t>a number of</w:t>
      </w:r>
      <w:proofErr w:type="gramEnd"/>
      <w:r w:rsidRPr="00AF7BC9">
        <w:t xml:space="preserve"> experiential activities, including the provision of individual and group therapy, along with acute crisis management. Interns receive significant supervision and didactic training in support of these experiences. Interns have an opportunity to supervise a practicum student.  (Adapted from the Counseling and Psychological Services Internship, Stoney Brook University)</w:t>
      </w:r>
    </w:p>
    <w:p w14:paraId="002522C6" w14:textId="2BB3AB52" w:rsidR="00EE61C0" w:rsidRDefault="00EE61C0" w:rsidP="00EE61C0">
      <w:pPr>
        <w:pStyle w:val="NormalWeb"/>
        <w:contextualSpacing/>
      </w:pPr>
    </w:p>
    <w:p w14:paraId="26C034C5" w14:textId="36B53279" w:rsidR="00EE61C0" w:rsidRDefault="00EE61C0" w:rsidP="00EE61C0">
      <w:pPr>
        <w:pStyle w:val="NormalWeb"/>
        <w:contextualSpacing/>
      </w:pPr>
    </w:p>
    <w:p w14:paraId="605E1BAE" w14:textId="77777777" w:rsidR="00EE61C0" w:rsidRDefault="00EE61C0" w:rsidP="00EE61C0">
      <w:pPr>
        <w:pStyle w:val="NormalWeb"/>
        <w:contextualSpacing/>
      </w:pPr>
    </w:p>
    <w:p w14:paraId="659F0EE0" w14:textId="77777777" w:rsidR="00EE61C0" w:rsidRPr="00AF7BC9" w:rsidRDefault="00EE61C0" w:rsidP="00EE61C0">
      <w:pPr>
        <w:pStyle w:val="NormalWeb"/>
        <w:contextualSpacing/>
        <w:rPr>
          <w:rStyle w:val="markedcontent"/>
        </w:rPr>
      </w:pPr>
    </w:p>
    <w:p w14:paraId="220AA34F" w14:textId="77777777" w:rsidR="00EE61C0" w:rsidRPr="00AF7BC9" w:rsidRDefault="00EE61C0" w:rsidP="00EE61C0">
      <w:pPr>
        <w:pStyle w:val="NormalWeb"/>
        <w:contextualSpacing/>
        <w:rPr>
          <w:rStyle w:val="markedcontent"/>
          <w:u w:val="single"/>
        </w:rPr>
      </w:pPr>
      <w:r w:rsidRPr="00AF7BC9">
        <w:rPr>
          <w:rStyle w:val="markedcontent"/>
          <w:u w:val="single"/>
        </w:rPr>
        <w:lastRenderedPageBreak/>
        <w:t>Postdoctoral residency</w:t>
      </w:r>
    </w:p>
    <w:p w14:paraId="0D27D1D0" w14:textId="77777777" w:rsidR="00EE61C0" w:rsidRPr="00AF7BC9" w:rsidRDefault="00EE61C0" w:rsidP="00EE61C0">
      <w:pPr>
        <w:pStyle w:val="NormalWeb"/>
        <w:contextualSpacing/>
        <w:rPr>
          <w:rStyle w:val="markedcontent"/>
          <w:u w:val="single"/>
        </w:rPr>
      </w:pPr>
    </w:p>
    <w:p w14:paraId="4BA8D04F" w14:textId="77777777" w:rsidR="00EE61C0" w:rsidRPr="00AF7BC9" w:rsidRDefault="00EE61C0" w:rsidP="00EE61C0">
      <w:pPr>
        <w:pStyle w:val="NormalWeb"/>
        <w:contextualSpacing/>
      </w:pPr>
      <w:r w:rsidRPr="00AF7BC9">
        <w:t xml:space="preserve">The Cambridge Health Alliance, Harvard Medical School, </w:t>
      </w:r>
      <w:proofErr w:type="spellStart"/>
      <w:r w:rsidRPr="00AF7BC9">
        <w:t>PostDoctoral</w:t>
      </w:r>
      <w:proofErr w:type="spellEnd"/>
      <w:r w:rsidRPr="00AF7BC9">
        <w:t xml:space="preserve"> Program, 2-year Psychotherapy Fellowship Program’s mission is to provide excellence in clinical service, specialized training in psychodynamic psychotherapy, and ongoing research in psychodynamic psychotherapy outcomes. This </w:t>
      </w:r>
      <w:r w:rsidRPr="00AF7BC9">
        <w:rPr>
          <w:b/>
          <w:bCs/>
        </w:rPr>
        <w:t xml:space="preserve">Major Area of Study </w:t>
      </w:r>
      <w:r w:rsidRPr="00AF7BC9">
        <w:t xml:space="preserve">residency is at least 80% in psychodynamic psychology, rendering accessible psychotherapy to a culturally diverse population in the community, to offer additional advanced education and training for clinicians who have completed their formal training, and to study the process and outcome of psychodynamic psychotherapy. Coordination with other caregivers within Cambridge Health Alliance, such as the Psychopharmacology Clinic, Family and Couples Program, and Behavioral Medicine.  The Postdoctoral Fellowship at Cambridge Health Alliance is a full-time 2-year clinical fellowship. A high level of supervision and didactic training is paired with a flexible work environment meant to introduce the trainee to a variety of roles in consultation, </w:t>
      </w:r>
      <w:proofErr w:type="gramStart"/>
      <w:r w:rsidRPr="00AF7BC9">
        <w:t>assessment</w:t>
      </w:r>
      <w:proofErr w:type="gramEnd"/>
      <w:r w:rsidRPr="00AF7BC9">
        <w:t xml:space="preserve"> and therapy. The Clinical Psychology Training Program prepares Psychology Fellows in clinical psychodynamic psychology to understand and treat persons suffering with a broad spectrum of emotional distress. Using a scholar-practitioner model, our curriculum emphasizes a biopsychosocial approach to the understanding of people and values the use of psychotherapy and assessment. Our talented and multidisciplinary faculty teaches fellows in a variety of specialty areas through didactics and comprehensive individual and group supervision. With close faculty-trainee interaction, we provide a solid grounding in treatment and assessment that </w:t>
      </w:r>
      <w:proofErr w:type="gramStart"/>
      <w:r w:rsidRPr="00AF7BC9">
        <w:t>take into account</w:t>
      </w:r>
      <w:proofErr w:type="gramEnd"/>
      <w:r w:rsidRPr="00AF7BC9">
        <w:t xml:space="preserve"> ethnic and cultural influences. We also teach fellows to integrate a variety of treatment modalities while working with persons with an array of psychological problems, including persons diagnosed with major mental illness and severe personality disorders. All Fellows </w:t>
      </w:r>
      <w:proofErr w:type="gramStart"/>
      <w:r w:rsidRPr="00AF7BC9">
        <w:t>meet together</w:t>
      </w:r>
      <w:proofErr w:type="gramEnd"/>
      <w:r w:rsidRPr="00AF7BC9">
        <w:t xml:space="preserve"> weekly in a Professional Development Seminar, which includes such topics as providing supervision, teaching in both medical and academic settings, writing for publication, obtaining grants and conducting research, licensing procedures and legal and ethical issues for the psychologist. (From the Psychotherapy Fellowship Program, </w:t>
      </w:r>
      <w:proofErr w:type="spellStart"/>
      <w:r w:rsidRPr="00AF7BC9">
        <w:t>PostDoctoral</w:t>
      </w:r>
      <w:proofErr w:type="spellEnd"/>
      <w:r w:rsidRPr="00AF7BC9">
        <w:t xml:space="preserve"> Program, Cambridge Health </w:t>
      </w:r>
      <w:proofErr w:type="spellStart"/>
      <w:r w:rsidRPr="00AF7BC9">
        <w:t>Allicance</w:t>
      </w:r>
      <w:proofErr w:type="spellEnd"/>
      <w:r w:rsidRPr="00AF7BC9">
        <w:t>, Harvard Medical School)</w:t>
      </w:r>
    </w:p>
    <w:p w14:paraId="264C45EF" w14:textId="77777777" w:rsidR="00EE61C0" w:rsidRPr="00AF7BC9" w:rsidRDefault="00EE61C0" w:rsidP="00EE61C0">
      <w:pPr>
        <w:pStyle w:val="NormalWeb"/>
        <w:contextualSpacing/>
        <w:rPr>
          <w:rStyle w:val="markedcontent"/>
        </w:rPr>
      </w:pPr>
    </w:p>
    <w:p w14:paraId="5723B67E" w14:textId="77777777" w:rsidR="00EE61C0" w:rsidRDefault="00EE61C0" w:rsidP="00EE61C0">
      <w:pPr>
        <w:pStyle w:val="NormalWeb"/>
        <w:contextualSpacing/>
        <w:rPr>
          <w:rStyle w:val="markedcontent"/>
          <w:u w:val="single"/>
        </w:rPr>
      </w:pPr>
      <w:r w:rsidRPr="00AF7BC9">
        <w:rPr>
          <w:rStyle w:val="markedcontent"/>
          <w:u w:val="single"/>
        </w:rPr>
        <w:t>Post-licensure</w:t>
      </w:r>
    </w:p>
    <w:p w14:paraId="101CE35B" w14:textId="77777777" w:rsidR="00EE61C0" w:rsidRPr="00AF7BC9" w:rsidRDefault="00EE61C0" w:rsidP="00EE61C0">
      <w:pPr>
        <w:pStyle w:val="NormalWeb"/>
        <w:contextualSpacing/>
        <w:rPr>
          <w:rStyle w:val="markedcontent"/>
          <w:u w:val="single"/>
        </w:rPr>
      </w:pPr>
    </w:p>
    <w:p w14:paraId="3F4ADCE5" w14:textId="77777777" w:rsidR="00EE61C0" w:rsidRDefault="00EE61C0" w:rsidP="00EE61C0">
      <w:pPr>
        <w:pStyle w:val="NormalWeb"/>
        <w:contextualSpacing/>
        <w:rPr>
          <w:rStyle w:val="markedcontent"/>
        </w:rPr>
      </w:pPr>
      <w:r w:rsidRPr="00AF7BC9">
        <w:rPr>
          <w:rStyle w:val="markedcontent"/>
        </w:rPr>
        <w:t xml:space="preserve">At </w:t>
      </w:r>
      <w:proofErr w:type="gramStart"/>
      <w:r w:rsidRPr="00AF7BC9">
        <w:rPr>
          <w:rStyle w:val="markedcontent"/>
        </w:rPr>
        <w:t>the  post</w:t>
      </w:r>
      <w:proofErr w:type="gramEnd"/>
      <w:r w:rsidRPr="00AF7BC9">
        <w:rPr>
          <w:rStyle w:val="markedcontent"/>
        </w:rPr>
        <w:t xml:space="preserve">-licensure level, specialty training is available </w:t>
      </w:r>
      <w:r>
        <w:rPr>
          <w:rStyle w:val="markedcontent"/>
        </w:rPr>
        <w:t xml:space="preserve">at all levels of opportunity </w:t>
      </w:r>
      <w:r w:rsidRPr="00AF7BC9">
        <w:rPr>
          <w:rStyle w:val="markedcontent"/>
        </w:rPr>
        <w:t xml:space="preserve">in both </w:t>
      </w:r>
      <w:r>
        <w:rPr>
          <w:rStyle w:val="markedcontent"/>
        </w:rPr>
        <w:t>P</w:t>
      </w:r>
      <w:r w:rsidRPr="00AF7BC9">
        <w:rPr>
          <w:rStyle w:val="markedcontent"/>
        </w:rPr>
        <w:t xml:space="preserve">sychoanalytic/ psychodynamic </w:t>
      </w:r>
      <w:r>
        <w:rPr>
          <w:rStyle w:val="markedcontent"/>
        </w:rPr>
        <w:t>P</w:t>
      </w:r>
      <w:r w:rsidRPr="00AF7BC9">
        <w:rPr>
          <w:rStyle w:val="markedcontent"/>
        </w:rPr>
        <w:t xml:space="preserve">sychology and in </w:t>
      </w:r>
      <w:r>
        <w:rPr>
          <w:rStyle w:val="markedcontent"/>
        </w:rPr>
        <w:t>P</w:t>
      </w:r>
      <w:r w:rsidRPr="00AF7BC9">
        <w:rPr>
          <w:rStyle w:val="markedcontent"/>
        </w:rPr>
        <w:t>sychoanalysis</w:t>
      </w:r>
      <w:r>
        <w:rPr>
          <w:rStyle w:val="markedcontent"/>
        </w:rPr>
        <w:t xml:space="preserve"> (</w:t>
      </w:r>
      <w:r>
        <w:rPr>
          <w:rStyle w:val="markedcontent"/>
          <w:b/>
          <w:bCs/>
        </w:rPr>
        <w:t>Major Area of Study)</w:t>
      </w:r>
      <w:r w:rsidRPr="00AF7BC9">
        <w:rPr>
          <w:rStyle w:val="markedcontent"/>
        </w:rPr>
        <w:t>.  Division 39 of the American Psychological Association</w:t>
      </w:r>
      <w:r w:rsidRPr="00AF7BC9">
        <w:t xml:space="preserve"> is an APA approved </w:t>
      </w:r>
      <w:r>
        <w:t>CE sponsor</w:t>
      </w:r>
      <w:r w:rsidRPr="00AF7BC9">
        <w:t xml:space="preserve"> and </w:t>
      </w:r>
      <w:r w:rsidRPr="00AF7BC9">
        <w:rPr>
          <w:rStyle w:val="markedcontent"/>
        </w:rPr>
        <w:t xml:space="preserve">provides </w:t>
      </w:r>
      <w:r w:rsidRPr="008F3C4F">
        <w:rPr>
          <w:rStyle w:val="markedcontent"/>
          <w:b/>
          <w:bCs/>
        </w:rPr>
        <w:t>Exposure</w:t>
      </w:r>
      <w:r w:rsidRPr="00AF7BC9">
        <w:rPr>
          <w:rStyle w:val="markedcontent"/>
          <w:i/>
          <w:iCs/>
        </w:rPr>
        <w:t xml:space="preserve"> </w:t>
      </w:r>
      <w:r w:rsidRPr="00AF7BC9">
        <w:rPr>
          <w:rStyle w:val="markedcontent"/>
        </w:rPr>
        <w:t>experiences in Psychoanalytic Psychology and Psychoanalysis through continuing education webinars</w:t>
      </w:r>
      <w:r>
        <w:rPr>
          <w:rStyle w:val="markedcontent"/>
        </w:rPr>
        <w:t xml:space="preserve">, </w:t>
      </w:r>
      <w:r w:rsidRPr="00AF7BC9">
        <w:rPr>
          <w:rStyle w:val="markedcontent"/>
        </w:rPr>
        <w:t>workshops</w:t>
      </w:r>
      <w:r>
        <w:rPr>
          <w:rStyle w:val="markedcontent"/>
        </w:rPr>
        <w:t>, and conferences</w:t>
      </w:r>
      <w:r w:rsidRPr="00AF7BC9">
        <w:rPr>
          <w:rStyle w:val="markedcontent"/>
        </w:rPr>
        <w:t xml:space="preserve">. </w:t>
      </w:r>
      <w:r>
        <w:rPr>
          <w:rStyle w:val="markedcontent"/>
          <w:b/>
          <w:bCs/>
        </w:rPr>
        <w:t xml:space="preserve">Experience </w:t>
      </w:r>
      <w:proofErr w:type="gramStart"/>
      <w:r>
        <w:rPr>
          <w:rStyle w:val="markedcontent"/>
        </w:rPr>
        <w:t>are</w:t>
      </w:r>
      <w:proofErr w:type="gramEnd"/>
      <w:r>
        <w:rPr>
          <w:rStyle w:val="markedcontent"/>
        </w:rPr>
        <w:t xml:space="preserve"> provided through the Division 39 Spring Meeting and Local Chapter study groups, meetings, symposia, conferences, and workshops (most of which offer APA approved </w:t>
      </w:r>
      <w:r>
        <w:rPr>
          <w:rStyle w:val="markedcontent"/>
          <w:b/>
          <w:bCs/>
        </w:rPr>
        <w:t>CE</w:t>
      </w:r>
      <w:r>
        <w:rPr>
          <w:rStyle w:val="markedcontent"/>
        </w:rPr>
        <w:t xml:space="preserve">). </w:t>
      </w:r>
    </w:p>
    <w:p w14:paraId="360917EE" w14:textId="77777777" w:rsidR="00EE61C0" w:rsidRDefault="00EE61C0" w:rsidP="00EE61C0">
      <w:pPr>
        <w:pStyle w:val="NormalWeb"/>
        <w:contextualSpacing/>
        <w:rPr>
          <w:rStyle w:val="markedcontent"/>
        </w:rPr>
      </w:pPr>
    </w:p>
    <w:p w14:paraId="15E7DE07" w14:textId="77777777" w:rsidR="00EE61C0" w:rsidRDefault="00EE61C0" w:rsidP="00EE61C0">
      <w:pPr>
        <w:pStyle w:val="NormalWeb"/>
        <w:rPr>
          <w:color w:val="141412"/>
        </w:rPr>
      </w:pPr>
      <w:r>
        <w:rPr>
          <w:color w:val="141412"/>
        </w:rPr>
        <w:t xml:space="preserve">The Chicago Center for Psychoanalysis Certificate in Psychoanalytic Psychotherapy Program provides a level of </w:t>
      </w:r>
      <w:r>
        <w:rPr>
          <w:b/>
          <w:bCs/>
          <w:color w:val="141412"/>
        </w:rPr>
        <w:t xml:space="preserve">emphasis </w:t>
      </w:r>
      <w:r>
        <w:rPr>
          <w:color w:val="141412"/>
        </w:rPr>
        <w:t>course of study in psychoanalytic theory and therapy for interested individuals who would like to deepen their knowledge of the field.</w:t>
      </w:r>
      <w:r>
        <w:rPr>
          <w:sz w:val="23"/>
          <w:szCs w:val="23"/>
        </w:rPr>
        <w:t xml:space="preserve"> </w:t>
      </w:r>
      <w:r>
        <w:rPr>
          <w:color w:val="141412"/>
        </w:rPr>
        <w:t xml:space="preserve">The program has two </w:t>
      </w:r>
      <w:proofErr w:type="gramStart"/>
      <w:r>
        <w:rPr>
          <w:color w:val="141412"/>
        </w:rPr>
        <w:t>tracks,  a</w:t>
      </w:r>
      <w:proofErr w:type="gramEnd"/>
      <w:r>
        <w:rPr>
          <w:color w:val="141412"/>
        </w:rPr>
        <w:t xml:space="preserve"> clinical track and an academic track for those who wish to strengthen their backgrounds in psychoanalytic theory but who are not practicing clinicians. Students in the academic track will follow the same program as students in the clinical track, although their focus will be determined through discussion with their individual consultants. The Certificate program involves 200 hours of coursework in clinical case conferences, culture and diversity, psychopathology, psychoanalytic technique, history and systems, development, ethics (APA </w:t>
      </w:r>
      <w:r>
        <w:rPr>
          <w:b/>
          <w:bCs/>
          <w:color w:val="141412"/>
        </w:rPr>
        <w:t>CE)</w:t>
      </w:r>
      <w:r>
        <w:rPr>
          <w:color w:val="141412"/>
        </w:rPr>
        <w:t>; 75 hours of supervised psychoanalytic clinical experience; and 150 hours of personal psychoanalytic psychotherapy. (Adopted from the Chicago Center for Psychoanalysis Certificate in Psychoanalytic Psychotherapy)</w:t>
      </w:r>
    </w:p>
    <w:p w14:paraId="7B3D80D7" w14:textId="77777777" w:rsidR="00EE61C0" w:rsidRPr="00AF7BC9" w:rsidRDefault="00EE61C0" w:rsidP="00EE61C0">
      <w:pPr>
        <w:pStyle w:val="NormalWeb"/>
        <w:contextualSpacing/>
      </w:pPr>
      <w:r w:rsidRPr="00E66D6F">
        <w:rPr>
          <w:rStyle w:val="markedcontent"/>
        </w:rPr>
        <w:lastRenderedPageBreak/>
        <w:t>Post</w:t>
      </w:r>
      <w:r w:rsidRPr="00AF7BC9">
        <w:rPr>
          <w:rStyle w:val="markedcontent"/>
        </w:rPr>
        <w:t xml:space="preserve">-licensure stage of training as a </w:t>
      </w:r>
      <w:r w:rsidRPr="008F3C4F">
        <w:rPr>
          <w:rStyle w:val="markedcontent"/>
          <w:b/>
          <w:bCs/>
        </w:rPr>
        <w:t>Major Area of Study</w:t>
      </w:r>
      <w:r w:rsidRPr="00AF7BC9">
        <w:rPr>
          <w:rStyle w:val="markedcontent"/>
        </w:rPr>
        <w:t xml:space="preserve"> </w:t>
      </w:r>
      <w:r>
        <w:rPr>
          <w:rStyle w:val="markedcontent"/>
        </w:rPr>
        <w:t xml:space="preserve">in Psychoanalysis </w:t>
      </w:r>
      <w:r w:rsidRPr="00AF7BC9">
        <w:rPr>
          <w:rStyle w:val="markedcontent"/>
        </w:rPr>
        <w:t>takes place in a university-based or autonomous psychoanalytic institute or equivalent setting, including but not limited to psychoanalytic institutes recognized by the American Council of Psychoanalytic Education (</w:t>
      </w:r>
      <w:proofErr w:type="spellStart"/>
      <w:r w:rsidRPr="00AF7BC9">
        <w:rPr>
          <w:rStyle w:val="markedcontent"/>
        </w:rPr>
        <w:t>ACPEinc</w:t>
      </w:r>
      <w:proofErr w:type="spellEnd"/>
      <w:r w:rsidRPr="00AF7BC9">
        <w:rPr>
          <w:rStyle w:val="markedcontent"/>
        </w:rPr>
        <w:t>), the American Psychoanalytic Association (</w:t>
      </w:r>
      <w:proofErr w:type="spellStart"/>
      <w:r w:rsidRPr="00AF7BC9">
        <w:rPr>
          <w:rStyle w:val="markedcontent"/>
        </w:rPr>
        <w:t>APsaA</w:t>
      </w:r>
      <w:proofErr w:type="spellEnd"/>
      <w:r w:rsidRPr="00AF7BC9">
        <w:rPr>
          <w:rStyle w:val="markedcontent"/>
        </w:rPr>
        <w:t>), and the International Psychoanalytic Association (</w:t>
      </w:r>
      <w:proofErr w:type="spellStart"/>
      <w:r w:rsidRPr="00AF7BC9">
        <w:rPr>
          <w:rStyle w:val="markedcontent"/>
        </w:rPr>
        <w:t>IPsaA</w:t>
      </w:r>
      <w:proofErr w:type="spellEnd"/>
      <w:r w:rsidRPr="00AF7BC9">
        <w:rPr>
          <w:rStyle w:val="markedcontent"/>
        </w:rPr>
        <w:t xml:space="preserve">). Training at this level is intended to be the final psychoanalytic training experience that will lead to eventual board certification in Psychoanalysis through the American Board of Professional Psychology. </w:t>
      </w:r>
      <w:r>
        <w:rPr>
          <w:rStyle w:val="markedcontent"/>
        </w:rPr>
        <w:t xml:space="preserve">The candidate will engage in a minimum of 350 didactic course hours (typically APA approved CE), 150 hours of supervision by a psychoanalyst, and 300 hours of personal analysis by a psychoanalyst. </w:t>
      </w:r>
      <w:proofErr w:type="gramStart"/>
      <w:r>
        <w:rPr>
          <w:rStyle w:val="markedcontent"/>
        </w:rPr>
        <w:t>Candidate</w:t>
      </w:r>
      <w:proofErr w:type="gramEnd"/>
      <w:r>
        <w:rPr>
          <w:rStyle w:val="markedcontent"/>
        </w:rPr>
        <w:t xml:space="preserve"> are also required to engage in some </w:t>
      </w:r>
      <w:proofErr w:type="spellStart"/>
      <w:r>
        <w:rPr>
          <w:rStyle w:val="markedcontent"/>
        </w:rPr>
        <w:t>for</w:t>
      </w:r>
      <w:proofErr w:type="spellEnd"/>
      <w:r>
        <w:rPr>
          <w:rStyle w:val="markedcontent"/>
        </w:rPr>
        <w:t xml:space="preserve"> of community, organization, or scholarly work. (Adapted from the Psychoanalytic </w:t>
      </w:r>
      <w:proofErr w:type="spellStart"/>
      <w:r>
        <w:rPr>
          <w:rStyle w:val="markedcontent"/>
        </w:rPr>
        <w:t>Instititue</w:t>
      </w:r>
      <w:proofErr w:type="spellEnd"/>
      <w:r>
        <w:rPr>
          <w:rStyle w:val="markedcontent"/>
        </w:rPr>
        <w:t xml:space="preserve"> of the Carolinas).</w:t>
      </w:r>
    </w:p>
    <w:p w14:paraId="0184B132" w14:textId="77777777" w:rsidR="00EE61C0" w:rsidRPr="00AF7BC9" w:rsidRDefault="00EE61C0" w:rsidP="00EE61C0">
      <w:pPr>
        <w:tabs>
          <w:tab w:val="left" w:pos="3285"/>
        </w:tabs>
      </w:pPr>
    </w:p>
    <w:p w14:paraId="5A8E6CA8" w14:textId="77777777" w:rsidR="00EE61C0" w:rsidRPr="00AF7BC9" w:rsidRDefault="00EE61C0" w:rsidP="00EE61C0">
      <w:pPr>
        <w:tabs>
          <w:tab w:val="left" w:pos="3285"/>
        </w:tabs>
      </w:pPr>
    </w:p>
    <w:p w14:paraId="24EB4A4B" w14:textId="77777777" w:rsidR="00EE61C0" w:rsidRPr="00AF7BC9" w:rsidRDefault="00EE61C0" w:rsidP="00EE61C0">
      <w:pPr>
        <w:tabs>
          <w:tab w:val="left" w:pos="3285"/>
        </w:tabs>
      </w:pPr>
    </w:p>
    <w:p w14:paraId="4C96FCE3" w14:textId="77777777" w:rsidR="004D32CE" w:rsidRPr="003852E8" w:rsidRDefault="004D32CE" w:rsidP="00EE61C0">
      <w:pPr>
        <w:tabs>
          <w:tab w:val="left" w:pos="3285"/>
        </w:tabs>
        <w:rPr>
          <w:sz w:val="20"/>
          <w:szCs w:val="20"/>
        </w:rPr>
      </w:pPr>
    </w:p>
    <w:sectPr w:rsidR="004D32CE" w:rsidRPr="003852E8" w:rsidSect="00EE61C0">
      <w:headerReference w:type="default" r:id="rId15"/>
      <w:footerReference w:type="default" r:id="rId16"/>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A2A8" w14:textId="77777777" w:rsidR="00170583" w:rsidRDefault="00170583" w:rsidP="00A43727">
      <w:r>
        <w:separator/>
      </w:r>
    </w:p>
  </w:endnote>
  <w:endnote w:type="continuationSeparator" w:id="0">
    <w:p w14:paraId="6F09C305" w14:textId="77777777" w:rsidR="00170583" w:rsidRDefault="00170583" w:rsidP="00A4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57111"/>
      <w:docPartObj>
        <w:docPartGallery w:val="Page Numbers (Bottom of Page)"/>
        <w:docPartUnique/>
      </w:docPartObj>
    </w:sdtPr>
    <w:sdtEndPr>
      <w:rPr>
        <w:noProof/>
      </w:rPr>
    </w:sdtEndPr>
    <w:sdtContent>
      <w:p w14:paraId="2FC8FCEC" w14:textId="0F34A9DF" w:rsidR="00384223" w:rsidRDefault="00384223">
        <w:pPr>
          <w:pStyle w:val="Footer"/>
          <w:jc w:val="center"/>
        </w:pPr>
        <w:r>
          <w:fldChar w:fldCharType="begin"/>
        </w:r>
        <w:r>
          <w:instrText xml:space="preserve"> PAGE   \* MERGEFORMAT </w:instrText>
        </w:r>
        <w:r>
          <w:fldChar w:fldCharType="separate"/>
        </w:r>
        <w:r w:rsidR="00F551F0">
          <w:rPr>
            <w:noProof/>
          </w:rPr>
          <w:t>4</w:t>
        </w:r>
        <w:r>
          <w:rPr>
            <w:noProof/>
          </w:rPr>
          <w:fldChar w:fldCharType="end"/>
        </w:r>
      </w:p>
    </w:sdtContent>
  </w:sdt>
  <w:p w14:paraId="246F838C" w14:textId="77777777" w:rsidR="00384223" w:rsidRDefault="0038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7876" w14:textId="77777777" w:rsidR="00170583" w:rsidRDefault="00170583" w:rsidP="00A43727">
      <w:r>
        <w:separator/>
      </w:r>
    </w:p>
  </w:footnote>
  <w:footnote w:type="continuationSeparator" w:id="0">
    <w:p w14:paraId="3F1E3E7D" w14:textId="77777777" w:rsidR="00170583" w:rsidRDefault="00170583" w:rsidP="00A4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0757" w14:textId="77777777" w:rsidR="001B439A" w:rsidRPr="00FB77AA" w:rsidRDefault="001B439A" w:rsidP="002378A0">
    <w:pPr>
      <w:pStyle w:val="Header"/>
      <w:rPr>
        <w:sz w:val="20"/>
      </w:rPr>
    </w:pPr>
  </w:p>
  <w:p w14:paraId="2EAB4CBA" w14:textId="77777777" w:rsidR="001B439A" w:rsidRDefault="001B439A" w:rsidP="00A43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98E"/>
    <w:multiLevelType w:val="hybridMultilevel"/>
    <w:tmpl w:val="A1C0B766"/>
    <w:lvl w:ilvl="0" w:tplc="69E05858">
      <w:start w:val="1"/>
      <w:numFmt w:val="bullet"/>
      <w:lvlText w:val="•"/>
      <w:lvlJc w:val="left"/>
      <w:pPr>
        <w:tabs>
          <w:tab w:val="num" w:pos="720"/>
        </w:tabs>
        <w:ind w:left="720" w:hanging="360"/>
      </w:pPr>
      <w:rPr>
        <w:rFonts w:ascii="Times New Roman" w:hAnsi="Times New Roman" w:hint="default"/>
      </w:rPr>
    </w:lvl>
    <w:lvl w:ilvl="1" w:tplc="BA607EE8" w:tentative="1">
      <w:start w:val="1"/>
      <w:numFmt w:val="bullet"/>
      <w:lvlText w:val="•"/>
      <w:lvlJc w:val="left"/>
      <w:pPr>
        <w:tabs>
          <w:tab w:val="num" w:pos="1440"/>
        </w:tabs>
        <w:ind w:left="1440" w:hanging="360"/>
      </w:pPr>
      <w:rPr>
        <w:rFonts w:ascii="Times New Roman" w:hAnsi="Times New Roman" w:hint="default"/>
      </w:rPr>
    </w:lvl>
    <w:lvl w:ilvl="2" w:tplc="EDA6971C" w:tentative="1">
      <w:start w:val="1"/>
      <w:numFmt w:val="bullet"/>
      <w:lvlText w:val="•"/>
      <w:lvlJc w:val="left"/>
      <w:pPr>
        <w:tabs>
          <w:tab w:val="num" w:pos="2160"/>
        </w:tabs>
        <w:ind w:left="2160" w:hanging="360"/>
      </w:pPr>
      <w:rPr>
        <w:rFonts w:ascii="Times New Roman" w:hAnsi="Times New Roman" w:hint="default"/>
      </w:rPr>
    </w:lvl>
    <w:lvl w:ilvl="3" w:tplc="98AA1DF4" w:tentative="1">
      <w:start w:val="1"/>
      <w:numFmt w:val="bullet"/>
      <w:lvlText w:val="•"/>
      <w:lvlJc w:val="left"/>
      <w:pPr>
        <w:tabs>
          <w:tab w:val="num" w:pos="2880"/>
        </w:tabs>
        <w:ind w:left="2880" w:hanging="360"/>
      </w:pPr>
      <w:rPr>
        <w:rFonts w:ascii="Times New Roman" w:hAnsi="Times New Roman" w:hint="default"/>
      </w:rPr>
    </w:lvl>
    <w:lvl w:ilvl="4" w:tplc="643CD37A" w:tentative="1">
      <w:start w:val="1"/>
      <w:numFmt w:val="bullet"/>
      <w:lvlText w:val="•"/>
      <w:lvlJc w:val="left"/>
      <w:pPr>
        <w:tabs>
          <w:tab w:val="num" w:pos="3600"/>
        </w:tabs>
        <w:ind w:left="3600" w:hanging="360"/>
      </w:pPr>
      <w:rPr>
        <w:rFonts w:ascii="Times New Roman" w:hAnsi="Times New Roman" w:hint="default"/>
      </w:rPr>
    </w:lvl>
    <w:lvl w:ilvl="5" w:tplc="8F0C5BB8" w:tentative="1">
      <w:start w:val="1"/>
      <w:numFmt w:val="bullet"/>
      <w:lvlText w:val="•"/>
      <w:lvlJc w:val="left"/>
      <w:pPr>
        <w:tabs>
          <w:tab w:val="num" w:pos="4320"/>
        </w:tabs>
        <w:ind w:left="4320" w:hanging="360"/>
      </w:pPr>
      <w:rPr>
        <w:rFonts w:ascii="Times New Roman" w:hAnsi="Times New Roman" w:hint="default"/>
      </w:rPr>
    </w:lvl>
    <w:lvl w:ilvl="6" w:tplc="3FF4EA98" w:tentative="1">
      <w:start w:val="1"/>
      <w:numFmt w:val="bullet"/>
      <w:lvlText w:val="•"/>
      <w:lvlJc w:val="left"/>
      <w:pPr>
        <w:tabs>
          <w:tab w:val="num" w:pos="5040"/>
        </w:tabs>
        <w:ind w:left="5040" w:hanging="360"/>
      </w:pPr>
      <w:rPr>
        <w:rFonts w:ascii="Times New Roman" w:hAnsi="Times New Roman" w:hint="default"/>
      </w:rPr>
    </w:lvl>
    <w:lvl w:ilvl="7" w:tplc="5D8C3D8C" w:tentative="1">
      <w:start w:val="1"/>
      <w:numFmt w:val="bullet"/>
      <w:lvlText w:val="•"/>
      <w:lvlJc w:val="left"/>
      <w:pPr>
        <w:tabs>
          <w:tab w:val="num" w:pos="5760"/>
        </w:tabs>
        <w:ind w:left="5760" w:hanging="360"/>
      </w:pPr>
      <w:rPr>
        <w:rFonts w:ascii="Times New Roman" w:hAnsi="Times New Roman" w:hint="default"/>
      </w:rPr>
    </w:lvl>
    <w:lvl w:ilvl="8" w:tplc="9C2E16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B11BFC"/>
    <w:multiLevelType w:val="hybridMultilevel"/>
    <w:tmpl w:val="824AECF0"/>
    <w:lvl w:ilvl="0" w:tplc="6AD6303C">
      <w:start w:val="1"/>
      <w:numFmt w:val="bullet"/>
      <w:lvlText w:val="•"/>
      <w:lvlJc w:val="left"/>
      <w:pPr>
        <w:tabs>
          <w:tab w:val="num" w:pos="720"/>
        </w:tabs>
        <w:ind w:left="720" w:hanging="360"/>
      </w:pPr>
      <w:rPr>
        <w:rFonts w:ascii="Times New Roman" w:hAnsi="Times New Roman" w:hint="default"/>
      </w:rPr>
    </w:lvl>
    <w:lvl w:ilvl="1" w:tplc="E584B4B2" w:tentative="1">
      <w:start w:val="1"/>
      <w:numFmt w:val="bullet"/>
      <w:lvlText w:val="•"/>
      <w:lvlJc w:val="left"/>
      <w:pPr>
        <w:tabs>
          <w:tab w:val="num" w:pos="1440"/>
        </w:tabs>
        <w:ind w:left="1440" w:hanging="360"/>
      </w:pPr>
      <w:rPr>
        <w:rFonts w:ascii="Times New Roman" w:hAnsi="Times New Roman" w:hint="default"/>
      </w:rPr>
    </w:lvl>
    <w:lvl w:ilvl="2" w:tplc="9AE84058" w:tentative="1">
      <w:start w:val="1"/>
      <w:numFmt w:val="bullet"/>
      <w:lvlText w:val="•"/>
      <w:lvlJc w:val="left"/>
      <w:pPr>
        <w:tabs>
          <w:tab w:val="num" w:pos="2160"/>
        </w:tabs>
        <w:ind w:left="2160" w:hanging="360"/>
      </w:pPr>
      <w:rPr>
        <w:rFonts w:ascii="Times New Roman" w:hAnsi="Times New Roman" w:hint="default"/>
      </w:rPr>
    </w:lvl>
    <w:lvl w:ilvl="3" w:tplc="CCC63EE4" w:tentative="1">
      <w:start w:val="1"/>
      <w:numFmt w:val="bullet"/>
      <w:lvlText w:val="•"/>
      <w:lvlJc w:val="left"/>
      <w:pPr>
        <w:tabs>
          <w:tab w:val="num" w:pos="2880"/>
        </w:tabs>
        <w:ind w:left="2880" w:hanging="360"/>
      </w:pPr>
      <w:rPr>
        <w:rFonts w:ascii="Times New Roman" w:hAnsi="Times New Roman" w:hint="default"/>
      </w:rPr>
    </w:lvl>
    <w:lvl w:ilvl="4" w:tplc="393E6942" w:tentative="1">
      <w:start w:val="1"/>
      <w:numFmt w:val="bullet"/>
      <w:lvlText w:val="•"/>
      <w:lvlJc w:val="left"/>
      <w:pPr>
        <w:tabs>
          <w:tab w:val="num" w:pos="3600"/>
        </w:tabs>
        <w:ind w:left="3600" w:hanging="360"/>
      </w:pPr>
      <w:rPr>
        <w:rFonts w:ascii="Times New Roman" w:hAnsi="Times New Roman" w:hint="default"/>
      </w:rPr>
    </w:lvl>
    <w:lvl w:ilvl="5" w:tplc="6E3A42C0" w:tentative="1">
      <w:start w:val="1"/>
      <w:numFmt w:val="bullet"/>
      <w:lvlText w:val="•"/>
      <w:lvlJc w:val="left"/>
      <w:pPr>
        <w:tabs>
          <w:tab w:val="num" w:pos="4320"/>
        </w:tabs>
        <w:ind w:left="4320" w:hanging="360"/>
      </w:pPr>
      <w:rPr>
        <w:rFonts w:ascii="Times New Roman" w:hAnsi="Times New Roman" w:hint="default"/>
      </w:rPr>
    </w:lvl>
    <w:lvl w:ilvl="6" w:tplc="3E6C487C" w:tentative="1">
      <w:start w:val="1"/>
      <w:numFmt w:val="bullet"/>
      <w:lvlText w:val="•"/>
      <w:lvlJc w:val="left"/>
      <w:pPr>
        <w:tabs>
          <w:tab w:val="num" w:pos="5040"/>
        </w:tabs>
        <w:ind w:left="5040" w:hanging="360"/>
      </w:pPr>
      <w:rPr>
        <w:rFonts w:ascii="Times New Roman" w:hAnsi="Times New Roman" w:hint="default"/>
      </w:rPr>
    </w:lvl>
    <w:lvl w:ilvl="7" w:tplc="1944CF48" w:tentative="1">
      <w:start w:val="1"/>
      <w:numFmt w:val="bullet"/>
      <w:lvlText w:val="•"/>
      <w:lvlJc w:val="left"/>
      <w:pPr>
        <w:tabs>
          <w:tab w:val="num" w:pos="5760"/>
        </w:tabs>
        <w:ind w:left="5760" w:hanging="360"/>
      </w:pPr>
      <w:rPr>
        <w:rFonts w:ascii="Times New Roman" w:hAnsi="Times New Roman" w:hint="default"/>
      </w:rPr>
    </w:lvl>
    <w:lvl w:ilvl="8" w:tplc="87F064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5C709C"/>
    <w:multiLevelType w:val="hybridMultilevel"/>
    <w:tmpl w:val="CCE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63BE5"/>
    <w:multiLevelType w:val="hybridMultilevel"/>
    <w:tmpl w:val="F39423BA"/>
    <w:lvl w:ilvl="0" w:tplc="E856BEC6">
      <w:start w:val="1"/>
      <w:numFmt w:val="bullet"/>
      <w:lvlText w:val="•"/>
      <w:lvlJc w:val="left"/>
      <w:pPr>
        <w:tabs>
          <w:tab w:val="num" w:pos="720"/>
        </w:tabs>
        <w:ind w:left="720" w:hanging="360"/>
      </w:pPr>
      <w:rPr>
        <w:rFonts w:ascii="Times New Roman" w:hAnsi="Times New Roman" w:hint="default"/>
      </w:rPr>
    </w:lvl>
    <w:lvl w:ilvl="1" w:tplc="48D2F3C6" w:tentative="1">
      <w:start w:val="1"/>
      <w:numFmt w:val="bullet"/>
      <w:lvlText w:val="•"/>
      <w:lvlJc w:val="left"/>
      <w:pPr>
        <w:tabs>
          <w:tab w:val="num" w:pos="1440"/>
        </w:tabs>
        <w:ind w:left="1440" w:hanging="360"/>
      </w:pPr>
      <w:rPr>
        <w:rFonts w:ascii="Times New Roman" w:hAnsi="Times New Roman" w:hint="default"/>
      </w:rPr>
    </w:lvl>
    <w:lvl w:ilvl="2" w:tplc="A3741D26" w:tentative="1">
      <w:start w:val="1"/>
      <w:numFmt w:val="bullet"/>
      <w:lvlText w:val="•"/>
      <w:lvlJc w:val="left"/>
      <w:pPr>
        <w:tabs>
          <w:tab w:val="num" w:pos="2160"/>
        </w:tabs>
        <w:ind w:left="2160" w:hanging="360"/>
      </w:pPr>
      <w:rPr>
        <w:rFonts w:ascii="Times New Roman" w:hAnsi="Times New Roman" w:hint="default"/>
      </w:rPr>
    </w:lvl>
    <w:lvl w:ilvl="3" w:tplc="8528C19E" w:tentative="1">
      <w:start w:val="1"/>
      <w:numFmt w:val="bullet"/>
      <w:lvlText w:val="•"/>
      <w:lvlJc w:val="left"/>
      <w:pPr>
        <w:tabs>
          <w:tab w:val="num" w:pos="2880"/>
        </w:tabs>
        <w:ind w:left="2880" w:hanging="360"/>
      </w:pPr>
      <w:rPr>
        <w:rFonts w:ascii="Times New Roman" w:hAnsi="Times New Roman" w:hint="default"/>
      </w:rPr>
    </w:lvl>
    <w:lvl w:ilvl="4" w:tplc="68B8E382" w:tentative="1">
      <w:start w:val="1"/>
      <w:numFmt w:val="bullet"/>
      <w:lvlText w:val="•"/>
      <w:lvlJc w:val="left"/>
      <w:pPr>
        <w:tabs>
          <w:tab w:val="num" w:pos="3600"/>
        </w:tabs>
        <w:ind w:left="3600" w:hanging="360"/>
      </w:pPr>
      <w:rPr>
        <w:rFonts w:ascii="Times New Roman" w:hAnsi="Times New Roman" w:hint="default"/>
      </w:rPr>
    </w:lvl>
    <w:lvl w:ilvl="5" w:tplc="A34C32C2" w:tentative="1">
      <w:start w:val="1"/>
      <w:numFmt w:val="bullet"/>
      <w:lvlText w:val="•"/>
      <w:lvlJc w:val="left"/>
      <w:pPr>
        <w:tabs>
          <w:tab w:val="num" w:pos="4320"/>
        </w:tabs>
        <w:ind w:left="4320" w:hanging="360"/>
      </w:pPr>
      <w:rPr>
        <w:rFonts w:ascii="Times New Roman" w:hAnsi="Times New Roman" w:hint="default"/>
      </w:rPr>
    </w:lvl>
    <w:lvl w:ilvl="6" w:tplc="A1D4B626" w:tentative="1">
      <w:start w:val="1"/>
      <w:numFmt w:val="bullet"/>
      <w:lvlText w:val="•"/>
      <w:lvlJc w:val="left"/>
      <w:pPr>
        <w:tabs>
          <w:tab w:val="num" w:pos="5040"/>
        </w:tabs>
        <w:ind w:left="5040" w:hanging="360"/>
      </w:pPr>
      <w:rPr>
        <w:rFonts w:ascii="Times New Roman" w:hAnsi="Times New Roman" w:hint="default"/>
      </w:rPr>
    </w:lvl>
    <w:lvl w:ilvl="7" w:tplc="7AB85ACA" w:tentative="1">
      <w:start w:val="1"/>
      <w:numFmt w:val="bullet"/>
      <w:lvlText w:val="•"/>
      <w:lvlJc w:val="left"/>
      <w:pPr>
        <w:tabs>
          <w:tab w:val="num" w:pos="5760"/>
        </w:tabs>
        <w:ind w:left="5760" w:hanging="360"/>
      </w:pPr>
      <w:rPr>
        <w:rFonts w:ascii="Times New Roman" w:hAnsi="Times New Roman" w:hint="default"/>
      </w:rPr>
    </w:lvl>
    <w:lvl w:ilvl="8" w:tplc="77DE0A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9EE6F7B"/>
    <w:multiLevelType w:val="hybridMultilevel"/>
    <w:tmpl w:val="0F56D412"/>
    <w:lvl w:ilvl="0" w:tplc="2CB4565A">
      <w:start w:val="1"/>
      <w:numFmt w:val="bullet"/>
      <w:lvlText w:val="•"/>
      <w:lvlJc w:val="left"/>
      <w:pPr>
        <w:tabs>
          <w:tab w:val="num" w:pos="720"/>
        </w:tabs>
        <w:ind w:left="720" w:hanging="360"/>
      </w:pPr>
      <w:rPr>
        <w:rFonts w:ascii="Times New Roman" w:hAnsi="Times New Roman" w:hint="default"/>
      </w:rPr>
    </w:lvl>
    <w:lvl w:ilvl="1" w:tplc="32EE4912" w:tentative="1">
      <w:start w:val="1"/>
      <w:numFmt w:val="bullet"/>
      <w:lvlText w:val="•"/>
      <w:lvlJc w:val="left"/>
      <w:pPr>
        <w:tabs>
          <w:tab w:val="num" w:pos="1440"/>
        </w:tabs>
        <w:ind w:left="1440" w:hanging="360"/>
      </w:pPr>
      <w:rPr>
        <w:rFonts w:ascii="Times New Roman" w:hAnsi="Times New Roman" w:hint="default"/>
      </w:rPr>
    </w:lvl>
    <w:lvl w:ilvl="2" w:tplc="A994083C" w:tentative="1">
      <w:start w:val="1"/>
      <w:numFmt w:val="bullet"/>
      <w:lvlText w:val="•"/>
      <w:lvlJc w:val="left"/>
      <w:pPr>
        <w:tabs>
          <w:tab w:val="num" w:pos="2160"/>
        </w:tabs>
        <w:ind w:left="2160" w:hanging="360"/>
      </w:pPr>
      <w:rPr>
        <w:rFonts w:ascii="Times New Roman" w:hAnsi="Times New Roman" w:hint="default"/>
      </w:rPr>
    </w:lvl>
    <w:lvl w:ilvl="3" w:tplc="2D42A6CE" w:tentative="1">
      <w:start w:val="1"/>
      <w:numFmt w:val="bullet"/>
      <w:lvlText w:val="•"/>
      <w:lvlJc w:val="left"/>
      <w:pPr>
        <w:tabs>
          <w:tab w:val="num" w:pos="2880"/>
        </w:tabs>
        <w:ind w:left="2880" w:hanging="360"/>
      </w:pPr>
      <w:rPr>
        <w:rFonts w:ascii="Times New Roman" w:hAnsi="Times New Roman" w:hint="default"/>
      </w:rPr>
    </w:lvl>
    <w:lvl w:ilvl="4" w:tplc="A8F2CCA6" w:tentative="1">
      <w:start w:val="1"/>
      <w:numFmt w:val="bullet"/>
      <w:lvlText w:val="•"/>
      <w:lvlJc w:val="left"/>
      <w:pPr>
        <w:tabs>
          <w:tab w:val="num" w:pos="3600"/>
        </w:tabs>
        <w:ind w:left="3600" w:hanging="360"/>
      </w:pPr>
      <w:rPr>
        <w:rFonts w:ascii="Times New Roman" w:hAnsi="Times New Roman" w:hint="default"/>
      </w:rPr>
    </w:lvl>
    <w:lvl w:ilvl="5" w:tplc="B220E996" w:tentative="1">
      <w:start w:val="1"/>
      <w:numFmt w:val="bullet"/>
      <w:lvlText w:val="•"/>
      <w:lvlJc w:val="left"/>
      <w:pPr>
        <w:tabs>
          <w:tab w:val="num" w:pos="4320"/>
        </w:tabs>
        <w:ind w:left="4320" w:hanging="360"/>
      </w:pPr>
      <w:rPr>
        <w:rFonts w:ascii="Times New Roman" w:hAnsi="Times New Roman" w:hint="default"/>
      </w:rPr>
    </w:lvl>
    <w:lvl w:ilvl="6" w:tplc="DDBE6128" w:tentative="1">
      <w:start w:val="1"/>
      <w:numFmt w:val="bullet"/>
      <w:lvlText w:val="•"/>
      <w:lvlJc w:val="left"/>
      <w:pPr>
        <w:tabs>
          <w:tab w:val="num" w:pos="5040"/>
        </w:tabs>
        <w:ind w:left="5040" w:hanging="360"/>
      </w:pPr>
      <w:rPr>
        <w:rFonts w:ascii="Times New Roman" w:hAnsi="Times New Roman" w:hint="default"/>
      </w:rPr>
    </w:lvl>
    <w:lvl w:ilvl="7" w:tplc="CE0C3898" w:tentative="1">
      <w:start w:val="1"/>
      <w:numFmt w:val="bullet"/>
      <w:lvlText w:val="•"/>
      <w:lvlJc w:val="left"/>
      <w:pPr>
        <w:tabs>
          <w:tab w:val="num" w:pos="5760"/>
        </w:tabs>
        <w:ind w:left="5760" w:hanging="360"/>
      </w:pPr>
      <w:rPr>
        <w:rFonts w:ascii="Times New Roman" w:hAnsi="Times New Roman" w:hint="default"/>
      </w:rPr>
    </w:lvl>
    <w:lvl w:ilvl="8" w:tplc="ADAAF2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1A"/>
    <w:rsid w:val="00001D8D"/>
    <w:rsid w:val="00005B55"/>
    <w:rsid w:val="00005C67"/>
    <w:rsid w:val="00007EDF"/>
    <w:rsid w:val="000133A6"/>
    <w:rsid w:val="00022EB7"/>
    <w:rsid w:val="00033110"/>
    <w:rsid w:val="00035B59"/>
    <w:rsid w:val="0004306C"/>
    <w:rsid w:val="00050EEA"/>
    <w:rsid w:val="0005222A"/>
    <w:rsid w:val="00057160"/>
    <w:rsid w:val="00062595"/>
    <w:rsid w:val="00062A80"/>
    <w:rsid w:val="00072372"/>
    <w:rsid w:val="00074889"/>
    <w:rsid w:val="000878A4"/>
    <w:rsid w:val="000B2455"/>
    <w:rsid w:val="000C0303"/>
    <w:rsid w:val="000D3524"/>
    <w:rsid w:val="000D7969"/>
    <w:rsid w:val="000E54A0"/>
    <w:rsid w:val="000E6596"/>
    <w:rsid w:val="000F266B"/>
    <w:rsid w:val="000F30A0"/>
    <w:rsid w:val="001037B7"/>
    <w:rsid w:val="00117B8C"/>
    <w:rsid w:val="00135C2D"/>
    <w:rsid w:val="001427C4"/>
    <w:rsid w:val="0014464E"/>
    <w:rsid w:val="00147ED0"/>
    <w:rsid w:val="00170583"/>
    <w:rsid w:val="00172AE0"/>
    <w:rsid w:val="001A7806"/>
    <w:rsid w:val="001B312A"/>
    <w:rsid w:val="001B439A"/>
    <w:rsid w:val="001F03AA"/>
    <w:rsid w:val="001F0C8E"/>
    <w:rsid w:val="001F2DFE"/>
    <w:rsid w:val="001F42E5"/>
    <w:rsid w:val="001F64DF"/>
    <w:rsid w:val="002378A0"/>
    <w:rsid w:val="002414DD"/>
    <w:rsid w:val="00241D79"/>
    <w:rsid w:val="00263F95"/>
    <w:rsid w:val="0026404B"/>
    <w:rsid w:val="002658BD"/>
    <w:rsid w:val="00274777"/>
    <w:rsid w:val="00277275"/>
    <w:rsid w:val="00285743"/>
    <w:rsid w:val="00286E63"/>
    <w:rsid w:val="0029201D"/>
    <w:rsid w:val="00293613"/>
    <w:rsid w:val="002A15B5"/>
    <w:rsid w:val="002C3259"/>
    <w:rsid w:val="002F1B25"/>
    <w:rsid w:val="0030355B"/>
    <w:rsid w:val="003042E7"/>
    <w:rsid w:val="00304BE7"/>
    <w:rsid w:val="00310C17"/>
    <w:rsid w:val="003111A8"/>
    <w:rsid w:val="00314FB2"/>
    <w:rsid w:val="0032154C"/>
    <w:rsid w:val="00372E95"/>
    <w:rsid w:val="003807ED"/>
    <w:rsid w:val="00384223"/>
    <w:rsid w:val="003852E8"/>
    <w:rsid w:val="003941CE"/>
    <w:rsid w:val="003A6C1D"/>
    <w:rsid w:val="003C65C0"/>
    <w:rsid w:val="003C7742"/>
    <w:rsid w:val="003C7C18"/>
    <w:rsid w:val="003D58AD"/>
    <w:rsid w:val="003D726A"/>
    <w:rsid w:val="003E79CB"/>
    <w:rsid w:val="00401657"/>
    <w:rsid w:val="00401DA9"/>
    <w:rsid w:val="004110FE"/>
    <w:rsid w:val="00412225"/>
    <w:rsid w:val="00427061"/>
    <w:rsid w:val="00437E15"/>
    <w:rsid w:val="00441A70"/>
    <w:rsid w:val="00441D69"/>
    <w:rsid w:val="00443D04"/>
    <w:rsid w:val="004556C3"/>
    <w:rsid w:val="00456BF7"/>
    <w:rsid w:val="00462991"/>
    <w:rsid w:val="0047096D"/>
    <w:rsid w:val="00481454"/>
    <w:rsid w:val="004859FA"/>
    <w:rsid w:val="00495CB0"/>
    <w:rsid w:val="004A56B2"/>
    <w:rsid w:val="004B2746"/>
    <w:rsid w:val="004C42DD"/>
    <w:rsid w:val="004D32CE"/>
    <w:rsid w:val="004F1A02"/>
    <w:rsid w:val="004F5A17"/>
    <w:rsid w:val="0050465C"/>
    <w:rsid w:val="00504AC9"/>
    <w:rsid w:val="00517787"/>
    <w:rsid w:val="00526B16"/>
    <w:rsid w:val="00567E43"/>
    <w:rsid w:val="00573C20"/>
    <w:rsid w:val="00575AC0"/>
    <w:rsid w:val="0058349F"/>
    <w:rsid w:val="00592814"/>
    <w:rsid w:val="005A0064"/>
    <w:rsid w:val="005A03C0"/>
    <w:rsid w:val="005A4D88"/>
    <w:rsid w:val="005B3BDF"/>
    <w:rsid w:val="005B51C5"/>
    <w:rsid w:val="005C49B9"/>
    <w:rsid w:val="005C71A0"/>
    <w:rsid w:val="005D5C40"/>
    <w:rsid w:val="005E12BC"/>
    <w:rsid w:val="005F464B"/>
    <w:rsid w:val="006025BF"/>
    <w:rsid w:val="00607975"/>
    <w:rsid w:val="006106A4"/>
    <w:rsid w:val="00611A87"/>
    <w:rsid w:val="00624DFC"/>
    <w:rsid w:val="00625DBF"/>
    <w:rsid w:val="0062731A"/>
    <w:rsid w:val="00627377"/>
    <w:rsid w:val="00632363"/>
    <w:rsid w:val="00635C66"/>
    <w:rsid w:val="0064608C"/>
    <w:rsid w:val="00646462"/>
    <w:rsid w:val="006772D3"/>
    <w:rsid w:val="00680ECE"/>
    <w:rsid w:val="006958A4"/>
    <w:rsid w:val="006A401B"/>
    <w:rsid w:val="006A5E1C"/>
    <w:rsid w:val="006A7636"/>
    <w:rsid w:val="006A7907"/>
    <w:rsid w:val="006B7B14"/>
    <w:rsid w:val="006C17F1"/>
    <w:rsid w:val="006C40FD"/>
    <w:rsid w:val="006D38EE"/>
    <w:rsid w:val="006D396D"/>
    <w:rsid w:val="006F4301"/>
    <w:rsid w:val="006F6549"/>
    <w:rsid w:val="006F6C7A"/>
    <w:rsid w:val="00710ABA"/>
    <w:rsid w:val="00723A90"/>
    <w:rsid w:val="00726A2D"/>
    <w:rsid w:val="007274A7"/>
    <w:rsid w:val="007440B2"/>
    <w:rsid w:val="00745219"/>
    <w:rsid w:val="00754B11"/>
    <w:rsid w:val="007659F8"/>
    <w:rsid w:val="007703F9"/>
    <w:rsid w:val="00775D94"/>
    <w:rsid w:val="007A4392"/>
    <w:rsid w:val="007A4DD1"/>
    <w:rsid w:val="007A6188"/>
    <w:rsid w:val="007D021B"/>
    <w:rsid w:val="007D32F5"/>
    <w:rsid w:val="007D39E3"/>
    <w:rsid w:val="007E2503"/>
    <w:rsid w:val="007E7CA7"/>
    <w:rsid w:val="007F1C3E"/>
    <w:rsid w:val="007F75F8"/>
    <w:rsid w:val="00806BF2"/>
    <w:rsid w:val="00811891"/>
    <w:rsid w:val="00812AD5"/>
    <w:rsid w:val="00822988"/>
    <w:rsid w:val="0083020F"/>
    <w:rsid w:val="00833763"/>
    <w:rsid w:val="008371DA"/>
    <w:rsid w:val="008576D0"/>
    <w:rsid w:val="00877DD0"/>
    <w:rsid w:val="008932CC"/>
    <w:rsid w:val="008A61C9"/>
    <w:rsid w:val="008B0A3E"/>
    <w:rsid w:val="008B46E3"/>
    <w:rsid w:val="008B544A"/>
    <w:rsid w:val="008B79C3"/>
    <w:rsid w:val="008D1C1F"/>
    <w:rsid w:val="008E4564"/>
    <w:rsid w:val="008F2DCC"/>
    <w:rsid w:val="008F41A6"/>
    <w:rsid w:val="009019EE"/>
    <w:rsid w:val="00904E21"/>
    <w:rsid w:val="00911BAD"/>
    <w:rsid w:val="00913B48"/>
    <w:rsid w:val="00914D1A"/>
    <w:rsid w:val="00914D84"/>
    <w:rsid w:val="00922AF7"/>
    <w:rsid w:val="009659F2"/>
    <w:rsid w:val="009A2651"/>
    <w:rsid w:val="009B156F"/>
    <w:rsid w:val="009B5506"/>
    <w:rsid w:val="009B7C06"/>
    <w:rsid w:val="009C6E82"/>
    <w:rsid w:val="009D1036"/>
    <w:rsid w:val="009D5BE0"/>
    <w:rsid w:val="009E25A3"/>
    <w:rsid w:val="009E3D83"/>
    <w:rsid w:val="00A0206C"/>
    <w:rsid w:val="00A03844"/>
    <w:rsid w:val="00A069C6"/>
    <w:rsid w:val="00A16EDD"/>
    <w:rsid w:val="00A355FB"/>
    <w:rsid w:val="00A37824"/>
    <w:rsid w:val="00A43727"/>
    <w:rsid w:val="00A50565"/>
    <w:rsid w:val="00A53132"/>
    <w:rsid w:val="00A53570"/>
    <w:rsid w:val="00A5365F"/>
    <w:rsid w:val="00A55560"/>
    <w:rsid w:val="00A56DF1"/>
    <w:rsid w:val="00A60548"/>
    <w:rsid w:val="00A61922"/>
    <w:rsid w:val="00A70C0B"/>
    <w:rsid w:val="00A71A04"/>
    <w:rsid w:val="00A844FE"/>
    <w:rsid w:val="00A851BE"/>
    <w:rsid w:val="00A95D45"/>
    <w:rsid w:val="00A97EAA"/>
    <w:rsid w:val="00AB347F"/>
    <w:rsid w:val="00AB4901"/>
    <w:rsid w:val="00AB4EE6"/>
    <w:rsid w:val="00AF0B6B"/>
    <w:rsid w:val="00AF40D1"/>
    <w:rsid w:val="00B04BD3"/>
    <w:rsid w:val="00B1032F"/>
    <w:rsid w:val="00B11A4A"/>
    <w:rsid w:val="00B17365"/>
    <w:rsid w:val="00B3672F"/>
    <w:rsid w:val="00B43094"/>
    <w:rsid w:val="00B475DD"/>
    <w:rsid w:val="00B51CA5"/>
    <w:rsid w:val="00B54B52"/>
    <w:rsid w:val="00B57034"/>
    <w:rsid w:val="00B63553"/>
    <w:rsid w:val="00B6386F"/>
    <w:rsid w:val="00B63F6F"/>
    <w:rsid w:val="00B775A6"/>
    <w:rsid w:val="00B903DC"/>
    <w:rsid w:val="00BA3880"/>
    <w:rsid w:val="00BA7EB0"/>
    <w:rsid w:val="00BD0495"/>
    <w:rsid w:val="00BD331A"/>
    <w:rsid w:val="00BD49BB"/>
    <w:rsid w:val="00BF3CA4"/>
    <w:rsid w:val="00BF3D71"/>
    <w:rsid w:val="00C00CAF"/>
    <w:rsid w:val="00C0110C"/>
    <w:rsid w:val="00C016E9"/>
    <w:rsid w:val="00C02529"/>
    <w:rsid w:val="00C02CC8"/>
    <w:rsid w:val="00C052C2"/>
    <w:rsid w:val="00C13D51"/>
    <w:rsid w:val="00C242D8"/>
    <w:rsid w:val="00C25655"/>
    <w:rsid w:val="00C27219"/>
    <w:rsid w:val="00C3429F"/>
    <w:rsid w:val="00C459D1"/>
    <w:rsid w:val="00C478CE"/>
    <w:rsid w:val="00C53DF8"/>
    <w:rsid w:val="00C57649"/>
    <w:rsid w:val="00C63A1A"/>
    <w:rsid w:val="00C64B65"/>
    <w:rsid w:val="00C7315D"/>
    <w:rsid w:val="00CA5E8B"/>
    <w:rsid w:val="00CB07AA"/>
    <w:rsid w:val="00CE20F0"/>
    <w:rsid w:val="00D03FD3"/>
    <w:rsid w:val="00D14BAA"/>
    <w:rsid w:val="00D25679"/>
    <w:rsid w:val="00D373E6"/>
    <w:rsid w:val="00D37731"/>
    <w:rsid w:val="00D37D53"/>
    <w:rsid w:val="00D42D11"/>
    <w:rsid w:val="00D44684"/>
    <w:rsid w:val="00D46BA5"/>
    <w:rsid w:val="00D55A83"/>
    <w:rsid w:val="00D61005"/>
    <w:rsid w:val="00D61EE9"/>
    <w:rsid w:val="00D63F1B"/>
    <w:rsid w:val="00D67CB7"/>
    <w:rsid w:val="00D731F8"/>
    <w:rsid w:val="00D80C56"/>
    <w:rsid w:val="00D82A2C"/>
    <w:rsid w:val="00D87E5A"/>
    <w:rsid w:val="00DB54E2"/>
    <w:rsid w:val="00DC1A2A"/>
    <w:rsid w:val="00DC3616"/>
    <w:rsid w:val="00DD2787"/>
    <w:rsid w:val="00DD487B"/>
    <w:rsid w:val="00DD5D4F"/>
    <w:rsid w:val="00DE4E84"/>
    <w:rsid w:val="00DF14D0"/>
    <w:rsid w:val="00DF3A1A"/>
    <w:rsid w:val="00DF4EFA"/>
    <w:rsid w:val="00E05459"/>
    <w:rsid w:val="00E05B45"/>
    <w:rsid w:val="00E05CE8"/>
    <w:rsid w:val="00E07A5F"/>
    <w:rsid w:val="00E13148"/>
    <w:rsid w:val="00E230ED"/>
    <w:rsid w:val="00E300EE"/>
    <w:rsid w:val="00E32512"/>
    <w:rsid w:val="00E40463"/>
    <w:rsid w:val="00E41358"/>
    <w:rsid w:val="00E42BC5"/>
    <w:rsid w:val="00E515EC"/>
    <w:rsid w:val="00E608F5"/>
    <w:rsid w:val="00E60B2B"/>
    <w:rsid w:val="00E777B1"/>
    <w:rsid w:val="00E9051A"/>
    <w:rsid w:val="00E935AF"/>
    <w:rsid w:val="00EA2609"/>
    <w:rsid w:val="00EA2FFC"/>
    <w:rsid w:val="00ED6B0B"/>
    <w:rsid w:val="00EE61C0"/>
    <w:rsid w:val="00EF258F"/>
    <w:rsid w:val="00EF25ED"/>
    <w:rsid w:val="00EF6394"/>
    <w:rsid w:val="00EF6980"/>
    <w:rsid w:val="00EF6EF2"/>
    <w:rsid w:val="00F02722"/>
    <w:rsid w:val="00F029D0"/>
    <w:rsid w:val="00F04B86"/>
    <w:rsid w:val="00F122D1"/>
    <w:rsid w:val="00F335F4"/>
    <w:rsid w:val="00F551F0"/>
    <w:rsid w:val="00F566FD"/>
    <w:rsid w:val="00F63469"/>
    <w:rsid w:val="00F666A1"/>
    <w:rsid w:val="00F666FC"/>
    <w:rsid w:val="00F713ED"/>
    <w:rsid w:val="00F80EFD"/>
    <w:rsid w:val="00F869EF"/>
    <w:rsid w:val="00F96F1B"/>
    <w:rsid w:val="00FB7A9A"/>
    <w:rsid w:val="00FD0944"/>
    <w:rsid w:val="00FD376D"/>
    <w:rsid w:val="00FE26EF"/>
    <w:rsid w:val="00FE5693"/>
    <w:rsid w:val="00FF7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B5BFE"/>
  <w15:docId w15:val="{71636A24-45D0-7348-8B21-6F2F0273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2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4D1A"/>
    <w:rPr>
      <w:rFonts w:ascii="Consolas" w:hAnsi="Consolas"/>
      <w:sz w:val="21"/>
      <w:szCs w:val="21"/>
    </w:rPr>
  </w:style>
  <w:style w:type="character" w:customStyle="1" w:styleId="PlainTextChar">
    <w:name w:val="Plain Text Char"/>
    <w:link w:val="PlainText"/>
    <w:locked/>
    <w:rsid w:val="00914D1A"/>
    <w:rPr>
      <w:rFonts w:ascii="Consolas" w:hAnsi="Consolas" w:cs="Times New Roman"/>
      <w:sz w:val="21"/>
      <w:szCs w:val="21"/>
    </w:rPr>
  </w:style>
  <w:style w:type="paragraph" w:styleId="BalloonText">
    <w:name w:val="Balloon Text"/>
    <w:basedOn w:val="Normal"/>
    <w:link w:val="BalloonTextChar"/>
    <w:rsid w:val="00007FDE"/>
    <w:rPr>
      <w:rFonts w:ascii="Tahoma" w:hAnsi="Tahoma"/>
      <w:sz w:val="16"/>
      <w:szCs w:val="16"/>
    </w:rPr>
  </w:style>
  <w:style w:type="character" w:customStyle="1" w:styleId="BalloonTextChar">
    <w:name w:val="Balloon Text Char"/>
    <w:link w:val="BalloonText"/>
    <w:locked/>
    <w:rsid w:val="00007FDE"/>
    <w:rPr>
      <w:rFonts w:ascii="Tahoma" w:hAnsi="Tahoma" w:cs="Tahoma"/>
      <w:sz w:val="16"/>
      <w:szCs w:val="16"/>
    </w:rPr>
  </w:style>
  <w:style w:type="paragraph" w:customStyle="1" w:styleId="msolistparagraph0">
    <w:name w:val="msolistparagraph"/>
    <w:basedOn w:val="Normal"/>
    <w:rsid w:val="0021498F"/>
    <w:pPr>
      <w:ind w:left="720"/>
    </w:pPr>
    <w:rPr>
      <w:rFonts w:ascii="Calibri" w:hAnsi="Calibri"/>
      <w:sz w:val="22"/>
      <w:szCs w:val="22"/>
    </w:rPr>
  </w:style>
  <w:style w:type="character" w:styleId="CommentReference">
    <w:name w:val="annotation reference"/>
    <w:semiHidden/>
    <w:rsid w:val="008F0090"/>
    <w:rPr>
      <w:rFonts w:cs="Times New Roman"/>
      <w:sz w:val="16"/>
      <w:szCs w:val="16"/>
    </w:rPr>
  </w:style>
  <w:style w:type="paragraph" w:styleId="CommentText">
    <w:name w:val="annotation text"/>
    <w:basedOn w:val="Normal"/>
    <w:link w:val="CommentTextChar"/>
    <w:semiHidden/>
    <w:rsid w:val="008F0090"/>
    <w:rPr>
      <w:sz w:val="20"/>
      <w:szCs w:val="20"/>
    </w:rPr>
  </w:style>
  <w:style w:type="character" w:customStyle="1" w:styleId="CommentTextChar">
    <w:name w:val="Comment Text Char"/>
    <w:link w:val="CommentText"/>
    <w:semiHidden/>
    <w:locked/>
    <w:rsid w:val="008F0090"/>
    <w:rPr>
      <w:rFonts w:cs="Times New Roman"/>
      <w:sz w:val="20"/>
      <w:szCs w:val="20"/>
    </w:rPr>
  </w:style>
  <w:style w:type="paragraph" w:styleId="CommentSubject">
    <w:name w:val="annotation subject"/>
    <w:basedOn w:val="CommentText"/>
    <w:next w:val="CommentText"/>
    <w:link w:val="CommentSubjectChar"/>
    <w:semiHidden/>
    <w:rsid w:val="008F0090"/>
    <w:rPr>
      <w:b/>
      <w:bCs/>
    </w:rPr>
  </w:style>
  <w:style w:type="character" w:customStyle="1" w:styleId="CommentSubjectChar">
    <w:name w:val="Comment Subject Char"/>
    <w:link w:val="CommentSubject"/>
    <w:semiHidden/>
    <w:locked/>
    <w:rsid w:val="008F0090"/>
    <w:rPr>
      <w:rFonts w:cs="Times New Roman"/>
      <w:b/>
      <w:bCs/>
      <w:sz w:val="20"/>
      <w:szCs w:val="20"/>
    </w:rPr>
  </w:style>
  <w:style w:type="paragraph" w:customStyle="1" w:styleId="MediumGrid1-Accent21">
    <w:name w:val="Medium Grid 1 - Accent 21"/>
    <w:basedOn w:val="Normal"/>
    <w:qFormat/>
    <w:rsid w:val="002D443E"/>
    <w:pPr>
      <w:ind w:left="720"/>
    </w:pPr>
  </w:style>
  <w:style w:type="paragraph" w:customStyle="1" w:styleId="MediumList2-Accent21">
    <w:name w:val="Medium List 2 - Accent 21"/>
    <w:hidden/>
    <w:uiPriority w:val="99"/>
    <w:semiHidden/>
    <w:rsid w:val="00BC07DA"/>
    <w:rPr>
      <w:sz w:val="24"/>
      <w:szCs w:val="24"/>
    </w:rPr>
  </w:style>
  <w:style w:type="paragraph" w:customStyle="1" w:styleId="Default">
    <w:name w:val="Default"/>
    <w:rsid w:val="001D61B5"/>
    <w:pPr>
      <w:widowControl w:val="0"/>
      <w:autoSpaceDE w:val="0"/>
      <w:autoSpaceDN w:val="0"/>
      <w:adjustRightInd w:val="0"/>
    </w:pPr>
    <w:rPr>
      <w:color w:val="000000"/>
      <w:sz w:val="24"/>
      <w:szCs w:val="24"/>
    </w:rPr>
  </w:style>
  <w:style w:type="paragraph" w:styleId="EndnoteText">
    <w:name w:val="endnote text"/>
    <w:basedOn w:val="Default"/>
    <w:next w:val="Default"/>
    <w:link w:val="EndnoteTextChar"/>
    <w:uiPriority w:val="99"/>
    <w:rsid w:val="001D61B5"/>
    <w:rPr>
      <w:color w:val="auto"/>
    </w:rPr>
  </w:style>
  <w:style w:type="character" w:customStyle="1" w:styleId="EndnoteTextChar">
    <w:name w:val="Endnote Text Char"/>
    <w:link w:val="EndnoteText"/>
    <w:uiPriority w:val="99"/>
    <w:rsid w:val="001D61B5"/>
    <w:rPr>
      <w:rFonts w:eastAsia="Times New Roman"/>
      <w:sz w:val="24"/>
      <w:szCs w:val="24"/>
    </w:rPr>
  </w:style>
  <w:style w:type="paragraph" w:styleId="BodyText2">
    <w:name w:val="Body Text 2"/>
    <w:basedOn w:val="Default"/>
    <w:next w:val="Default"/>
    <w:link w:val="BodyText2Char"/>
    <w:uiPriority w:val="99"/>
    <w:rsid w:val="001D61B5"/>
    <w:rPr>
      <w:color w:val="auto"/>
    </w:rPr>
  </w:style>
  <w:style w:type="character" w:customStyle="1" w:styleId="BodyText2Char">
    <w:name w:val="Body Text 2 Char"/>
    <w:link w:val="BodyText2"/>
    <w:uiPriority w:val="99"/>
    <w:rsid w:val="001D61B5"/>
    <w:rPr>
      <w:rFonts w:eastAsia="Times New Roman"/>
      <w:sz w:val="24"/>
      <w:szCs w:val="24"/>
    </w:rPr>
  </w:style>
  <w:style w:type="paragraph" w:styleId="NormalWeb">
    <w:name w:val="Normal (Web)"/>
    <w:basedOn w:val="Normal"/>
    <w:uiPriority w:val="99"/>
    <w:rsid w:val="008C5679"/>
    <w:pPr>
      <w:spacing w:before="100" w:beforeAutospacing="1" w:after="100" w:afterAutospacing="1"/>
    </w:pPr>
  </w:style>
  <w:style w:type="character" w:styleId="Hyperlink">
    <w:name w:val="Hyperlink"/>
    <w:rsid w:val="0036029B"/>
    <w:rPr>
      <w:color w:val="0000FF"/>
      <w:u w:val="single"/>
    </w:rPr>
  </w:style>
  <w:style w:type="table" w:styleId="TableGrid">
    <w:name w:val="Table Grid"/>
    <w:basedOn w:val="TableNormal"/>
    <w:locked/>
    <w:rsid w:val="0057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3F38"/>
    <w:pPr>
      <w:tabs>
        <w:tab w:val="center" w:pos="4680"/>
        <w:tab w:val="right" w:pos="9360"/>
      </w:tabs>
    </w:pPr>
  </w:style>
  <w:style w:type="character" w:customStyle="1" w:styleId="HeaderChar">
    <w:name w:val="Header Char"/>
    <w:link w:val="Header"/>
    <w:uiPriority w:val="99"/>
    <w:rsid w:val="00573F38"/>
    <w:rPr>
      <w:sz w:val="24"/>
      <w:szCs w:val="24"/>
    </w:rPr>
  </w:style>
  <w:style w:type="paragraph" w:styleId="Footer">
    <w:name w:val="footer"/>
    <w:basedOn w:val="Normal"/>
    <w:link w:val="FooterChar"/>
    <w:uiPriority w:val="99"/>
    <w:rsid w:val="00573F38"/>
    <w:pPr>
      <w:tabs>
        <w:tab w:val="center" w:pos="4680"/>
        <w:tab w:val="right" w:pos="9360"/>
      </w:tabs>
    </w:pPr>
  </w:style>
  <w:style w:type="character" w:customStyle="1" w:styleId="FooterChar">
    <w:name w:val="Footer Char"/>
    <w:link w:val="Footer"/>
    <w:uiPriority w:val="99"/>
    <w:rsid w:val="00573F38"/>
    <w:rPr>
      <w:sz w:val="24"/>
      <w:szCs w:val="24"/>
    </w:rPr>
  </w:style>
  <w:style w:type="paragraph" w:styleId="FootnoteText">
    <w:name w:val="footnote text"/>
    <w:basedOn w:val="Normal"/>
    <w:link w:val="FootnoteTextChar"/>
    <w:rsid w:val="00573F38"/>
    <w:rPr>
      <w:sz w:val="20"/>
      <w:szCs w:val="20"/>
    </w:rPr>
  </w:style>
  <w:style w:type="character" w:customStyle="1" w:styleId="FootnoteTextChar">
    <w:name w:val="Footnote Text Char"/>
    <w:basedOn w:val="DefaultParagraphFont"/>
    <w:link w:val="FootnoteText"/>
    <w:rsid w:val="00573F38"/>
  </w:style>
  <w:style w:type="character" w:styleId="FootnoteReference">
    <w:name w:val="footnote reference"/>
    <w:rsid w:val="00573F38"/>
    <w:rPr>
      <w:vertAlign w:val="superscript"/>
    </w:rPr>
  </w:style>
  <w:style w:type="paragraph" w:styleId="ListParagraph">
    <w:name w:val="List Paragraph"/>
    <w:basedOn w:val="Normal"/>
    <w:uiPriority w:val="34"/>
    <w:qFormat/>
    <w:rsid w:val="000878A4"/>
    <w:pPr>
      <w:ind w:left="720"/>
    </w:pPr>
  </w:style>
  <w:style w:type="paragraph" w:styleId="Revision">
    <w:name w:val="Revision"/>
    <w:hidden/>
    <w:uiPriority w:val="99"/>
    <w:semiHidden/>
    <w:rsid w:val="00C53DF8"/>
    <w:rPr>
      <w:sz w:val="24"/>
      <w:szCs w:val="24"/>
    </w:rPr>
  </w:style>
  <w:style w:type="character" w:customStyle="1" w:styleId="markedcontent">
    <w:name w:val="markedcontent"/>
    <w:basedOn w:val="DefaultParagraphFont"/>
    <w:rsid w:val="00EE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86480988">
      <w:bodyDiv w:val="1"/>
      <w:marLeft w:val="0"/>
      <w:marRight w:val="0"/>
      <w:marTop w:val="0"/>
      <w:marBottom w:val="0"/>
      <w:divBdr>
        <w:top w:val="none" w:sz="0" w:space="0" w:color="auto"/>
        <w:left w:val="none" w:sz="0" w:space="0" w:color="auto"/>
        <w:bottom w:val="none" w:sz="0" w:space="0" w:color="auto"/>
        <w:right w:val="none" w:sz="0" w:space="0" w:color="auto"/>
      </w:divBdr>
    </w:div>
    <w:div w:id="351954595">
      <w:bodyDiv w:val="1"/>
      <w:marLeft w:val="0"/>
      <w:marRight w:val="0"/>
      <w:marTop w:val="0"/>
      <w:marBottom w:val="0"/>
      <w:divBdr>
        <w:top w:val="none" w:sz="0" w:space="0" w:color="auto"/>
        <w:left w:val="none" w:sz="0" w:space="0" w:color="auto"/>
        <w:bottom w:val="none" w:sz="0" w:space="0" w:color="auto"/>
        <w:right w:val="none" w:sz="0" w:space="0" w:color="auto"/>
      </w:divBdr>
      <w:divsChild>
        <w:div w:id="362901105">
          <w:marLeft w:val="547"/>
          <w:marRight w:val="0"/>
          <w:marTop w:val="0"/>
          <w:marBottom w:val="0"/>
          <w:divBdr>
            <w:top w:val="none" w:sz="0" w:space="0" w:color="auto"/>
            <w:left w:val="none" w:sz="0" w:space="0" w:color="auto"/>
            <w:bottom w:val="none" w:sz="0" w:space="0" w:color="auto"/>
            <w:right w:val="none" w:sz="0" w:space="0" w:color="auto"/>
          </w:divBdr>
        </w:div>
      </w:divsChild>
    </w:div>
    <w:div w:id="361327522">
      <w:bodyDiv w:val="1"/>
      <w:marLeft w:val="0"/>
      <w:marRight w:val="0"/>
      <w:marTop w:val="0"/>
      <w:marBottom w:val="0"/>
      <w:divBdr>
        <w:top w:val="none" w:sz="0" w:space="0" w:color="auto"/>
        <w:left w:val="none" w:sz="0" w:space="0" w:color="auto"/>
        <w:bottom w:val="none" w:sz="0" w:space="0" w:color="auto"/>
        <w:right w:val="none" w:sz="0" w:space="0" w:color="auto"/>
      </w:divBdr>
      <w:divsChild>
        <w:div w:id="1513910097">
          <w:marLeft w:val="547"/>
          <w:marRight w:val="0"/>
          <w:marTop w:val="0"/>
          <w:marBottom w:val="0"/>
          <w:divBdr>
            <w:top w:val="none" w:sz="0" w:space="0" w:color="auto"/>
            <w:left w:val="none" w:sz="0" w:space="0" w:color="auto"/>
            <w:bottom w:val="none" w:sz="0" w:space="0" w:color="auto"/>
            <w:right w:val="none" w:sz="0" w:space="0" w:color="auto"/>
          </w:divBdr>
        </w:div>
      </w:divsChild>
    </w:div>
    <w:div w:id="434059756">
      <w:bodyDiv w:val="1"/>
      <w:marLeft w:val="0"/>
      <w:marRight w:val="0"/>
      <w:marTop w:val="0"/>
      <w:marBottom w:val="0"/>
      <w:divBdr>
        <w:top w:val="none" w:sz="0" w:space="0" w:color="auto"/>
        <w:left w:val="none" w:sz="0" w:space="0" w:color="auto"/>
        <w:bottom w:val="none" w:sz="0" w:space="0" w:color="auto"/>
        <w:right w:val="none" w:sz="0" w:space="0" w:color="auto"/>
      </w:divBdr>
      <w:divsChild>
        <w:div w:id="775247805">
          <w:marLeft w:val="547"/>
          <w:marRight w:val="0"/>
          <w:marTop w:val="0"/>
          <w:marBottom w:val="0"/>
          <w:divBdr>
            <w:top w:val="none" w:sz="0" w:space="0" w:color="auto"/>
            <w:left w:val="none" w:sz="0" w:space="0" w:color="auto"/>
            <w:bottom w:val="none" w:sz="0" w:space="0" w:color="auto"/>
            <w:right w:val="none" w:sz="0" w:space="0" w:color="auto"/>
          </w:divBdr>
        </w:div>
      </w:divsChild>
    </w:div>
    <w:div w:id="534779802">
      <w:bodyDiv w:val="1"/>
      <w:marLeft w:val="0"/>
      <w:marRight w:val="0"/>
      <w:marTop w:val="0"/>
      <w:marBottom w:val="0"/>
      <w:divBdr>
        <w:top w:val="none" w:sz="0" w:space="0" w:color="auto"/>
        <w:left w:val="none" w:sz="0" w:space="0" w:color="auto"/>
        <w:bottom w:val="none" w:sz="0" w:space="0" w:color="auto"/>
        <w:right w:val="none" w:sz="0" w:space="0" w:color="auto"/>
      </w:divBdr>
      <w:divsChild>
        <w:div w:id="1251424598">
          <w:marLeft w:val="547"/>
          <w:marRight w:val="0"/>
          <w:marTop w:val="0"/>
          <w:marBottom w:val="0"/>
          <w:divBdr>
            <w:top w:val="none" w:sz="0" w:space="0" w:color="auto"/>
            <w:left w:val="none" w:sz="0" w:space="0" w:color="auto"/>
            <w:bottom w:val="none" w:sz="0" w:space="0" w:color="auto"/>
            <w:right w:val="none" w:sz="0" w:space="0" w:color="auto"/>
          </w:divBdr>
        </w:div>
      </w:divsChild>
    </w:div>
    <w:div w:id="537743515">
      <w:bodyDiv w:val="1"/>
      <w:marLeft w:val="0"/>
      <w:marRight w:val="0"/>
      <w:marTop w:val="0"/>
      <w:marBottom w:val="0"/>
      <w:divBdr>
        <w:top w:val="none" w:sz="0" w:space="0" w:color="auto"/>
        <w:left w:val="none" w:sz="0" w:space="0" w:color="auto"/>
        <w:bottom w:val="none" w:sz="0" w:space="0" w:color="auto"/>
        <w:right w:val="none" w:sz="0" w:space="0" w:color="auto"/>
      </w:divBdr>
    </w:div>
    <w:div w:id="804615710">
      <w:bodyDiv w:val="1"/>
      <w:marLeft w:val="0"/>
      <w:marRight w:val="0"/>
      <w:marTop w:val="0"/>
      <w:marBottom w:val="0"/>
      <w:divBdr>
        <w:top w:val="none" w:sz="0" w:space="0" w:color="auto"/>
        <w:left w:val="none" w:sz="0" w:space="0" w:color="auto"/>
        <w:bottom w:val="none" w:sz="0" w:space="0" w:color="auto"/>
        <w:right w:val="none" w:sz="0" w:space="0" w:color="auto"/>
      </w:divBdr>
      <w:divsChild>
        <w:div w:id="431128316">
          <w:marLeft w:val="547"/>
          <w:marRight w:val="0"/>
          <w:marTop w:val="0"/>
          <w:marBottom w:val="0"/>
          <w:divBdr>
            <w:top w:val="none" w:sz="0" w:space="0" w:color="auto"/>
            <w:left w:val="none" w:sz="0" w:space="0" w:color="auto"/>
            <w:bottom w:val="none" w:sz="0" w:space="0" w:color="auto"/>
            <w:right w:val="none" w:sz="0" w:space="0" w:color="auto"/>
          </w:divBdr>
        </w:div>
      </w:divsChild>
    </w:div>
    <w:div w:id="986713923">
      <w:bodyDiv w:val="1"/>
      <w:marLeft w:val="0"/>
      <w:marRight w:val="0"/>
      <w:marTop w:val="0"/>
      <w:marBottom w:val="0"/>
      <w:divBdr>
        <w:top w:val="none" w:sz="0" w:space="0" w:color="auto"/>
        <w:left w:val="none" w:sz="0" w:space="0" w:color="auto"/>
        <w:bottom w:val="none" w:sz="0" w:space="0" w:color="auto"/>
        <w:right w:val="none" w:sz="0" w:space="0" w:color="auto"/>
      </w:divBdr>
    </w:div>
    <w:div w:id="996959192">
      <w:bodyDiv w:val="1"/>
      <w:marLeft w:val="0"/>
      <w:marRight w:val="0"/>
      <w:marTop w:val="0"/>
      <w:marBottom w:val="0"/>
      <w:divBdr>
        <w:top w:val="none" w:sz="0" w:space="0" w:color="auto"/>
        <w:left w:val="none" w:sz="0" w:space="0" w:color="auto"/>
        <w:bottom w:val="none" w:sz="0" w:space="0" w:color="auto"/>
        <w:right w:val="none" w:sz="0" w:space="0" w:color="auto"/>
      </w:divBdr>
      <w:divsChild>
        <w:div w:id="157965073">
          <w:marLeft w:val="547"/>
          <w:marRight w:val="0"/>
          <w:marTop w:val="0"/>
          <w:marBottom w:val="0"/>
          <w:divBdr>
            <w:top w:val="none" w:sz="0" w:space="0" w:color="auto"/>
            <w:left w:val="none" w:sz="0" w:space="0" w:color="auto"/>
            <w:bottom w:val="none" w:sz="0" w:space="0" w:color="auto"/>
            <w:right w:val="none" w:sz="0" w:space="0" w:color="auto"/>
          </w:divBdr>
        </w:div>
      </w:divsChild>
    </w:div>
    <w:div w:id="1112015407">
      <w:bodyDiv w:val="1"/>
      <w:marLeft w:val="0"/>
      <w:marRight w:val="0"/>
      <w:marTop w:val="0"/>
      <w:marBottom w:val="0"/>
      <w:divBdr>
        <w:top w:val="none" w:sz="0" w:space="0" w:color="auto"/>
        <w:left w:val="none" w:sz="0" w:space="0" w:color="auto"/>
        <w:bottom w:val="none" w:sz="0" w:space="0" w:color="auto"/>
        <w:right w:val="none" w:sz="0" w:space="0" w:color="auto"/>
      </w:divBdr>
      <w:divsChild>
        <w:div w:id="1097560404">
          <w:marLeft w:val="547"/>
          <w:marRight w:val="0"/>
          <w:marTop w:val="0"/>
          <w:marBottom w:val="0"/>
          <w:divBdr>
            <w:top w:val="none" w:sz="0" w:space="0" w:color="auto"/>
            <w:left w:val="none" w:sz="0" w:space="0" w:color="auto"/>
            <w:bottom w:val="none" w:sz="0" w:space="0" w:color="auto"/>
            <w:right w:val="none" w:sz="0" w:space="0" w:color="auto"/>
          </w:divBdr>
        </w:div>
      </w:divsChild>
    </w:div>
    <w:div w:id="1526627940">
      <w:bodyDiv w:val="1"/>
      <w:marLeft w:val="0"/>
      <w:marRight w:val="0"/>
      <w:marTop w:val="0"/>
      <w:marBottom w:val="0"/>
      <w:divBdr>
        <w:top w:val="none" w:sz="0" w:space="0" w:color="auto"/>
        <w:left w:val="none" w:sz="0" w:space="0" w:color="auto"/>
        <w:bottom w:val="none" w:sz="0" w:space="0" w:color="auto"/>
        <w:right w:val="none" w:sz="0" w:space="0" w:color="auto"/>
      </w:divBdr>
      <w:divsChild>
        <w:div w:id="899369471">
          <w:marLeft w:val="547"/>
          <w:marRight w:val="0"/>
          <w:marTop w:val="0"/>
          <w:marBottom w:val="0"/>
          <w:divBdr>
            <w:top w:val="none" w:sz="0" w:space="0" w:color="auto"/>
            <w:left w:val="none" w:sz="0" w:space="0" w:color="auto"/>
            <w:bottom w:val="none" w:sz="0" w:space="0" w:color="auto"/>
            <w:right w:val="none" w:sz="0" w:space="0" w:color="auto"/>
          </w:divBdr>
        </w:div>
      </w:divsChild>
    </w:div>
    <w:div w:id="1897429578">
      <w:bodyDiv w:val="1"/>
      <w:marLeft w:val="0"/>
      <w:marRight w:val="0"/>
      <w:marTop w:val="0"/>
      <w:marBottom w:val="0"/>
      <w:divBdr>
        <w:top w:val="none" w:sz="0" w:space="0" w:color="auto"/>
        <w:left w:val="none" w:sz="0" w:space="0" w:color="auto"/>
        <w:bottom w:val="none" w:sz="0" w:space="0" w:color="auto"/>
        <w:right w:val="none" w:sz="0" w:space="0" w:color="auto"/>
      </w:divBdr>
      <w:divsChild>
        <w:div w:id="1769811927">
          <w:marLeft w:val="547"/>
          <w:marRight w:val="0"/>
          <w:marTop w:val="0"/>
          <w:marBottom w:val="0"/>
          <w:divBdr>
            <w:top w:val="none" w:sz="0" w:space="0" w:color="auto"/>
            <w:left w:val="none" w:sz="0" w:space="0" w:color="auto"/>
            <w:bottom w:val="none" w:sz="0" w:space="0" w:color="auto"/>
            <w:right w:val="none" w:sz="0" w:space="0" w:color="auto"/>
          </w:divBdr>
        </w:div>
      </w:divsChild>
    </w:div>
    <w:div w:id="1936594668">
      <w:bodyDiv w:val="1"/>
      <w:marLeft w:val="0"/>
      <w:marRight w:val="0"/>
      <w:marTop w:val="0"/>
      <w:marBottom w:val="0"/>
      <w:divBdr>
        <w:top w:val="none" w:sz="0" w:space="0" w:color="auto"/>
        <w:left w:val="none" w:sz="0" w:space="0" w:color="auto"/>
        <w:bottom w:val="none" w:sz="0" w:space="0" w:color="auto"/>
        <w:right w:val="none" w:sz="0" w:space="0" w:color="auto"/>
      </w:divBdr>
      <w:divsChild>
        <w:div w:id="998070688">
          <w:marLeft w:val="547"/>
          <w:marRight w:val="0"/>
          <w:marTop w:val="0"/>
          <w:marBottom w:val="0"/>
          <w:divBdr>
            <w:top w:val="none" w:sz="0" w:space="0" w:color="auto"/>
            <w:left w:val="none" w:sz="0" w:space="0" w:color="auto"/>
            <w:bottom w:val="none" w:sz="0" w:space="0" w:color="auto"/>
            <w:right w:val="none" w:sz="0" w:space="0" w:color="auto"/>
          </w:divBdr>
        </w:div>
      </w:divsChild>
    </w:div>
    <w:div w:id="2021083594">
      <w:bodyDiv w:val="1"/>
      <w:marLeft w:val="0"/>
      <w:marRight w:val="0"/>
      <w:marTop w:val="0"/>
      <w:marBottom w:val="0"/>
      <w:divBdr>
        <w:top w:val="none" w:sz="0" w:space="0" w:color="auto"/>
        <w:left w:val="none" w:sz="0" w:space="0" w:color="auto"/>
        <w:bottom w:val="none" w:sz="0" w:space="0" w:color="auto"/>
        <w:right w:val="none" w:sz="0" w:space="0" w:color="auto"/>
      </w:divBdr>
      <w:divsChild>
        <w:div w:id="683090289">
          <w:marLeft w:val="547"/>
          <w:marRight w:val="0"/>
          <w:marTop w:val="0"/>
          <w:marBottom w:val="0"/>
          <w:divBdr>
            <w:top w:val="none" w:sz="0" w:space="0" w:color="auto"/>
            <w:left w:val="none" w:sz="0" w:space="0" w:color="auto"/>
            <w:bottom w:val="none" w:sz="0" w:space="0" w:color="auto"/>
            <w:right w:val="none" w:sz="0" w:space="0" w:color="auto"/>
          </w:divBdr>
        </w:div>
      </w:divsChild>
    </w:div>
    <w:div w:id="2080057259">
      <w:bodyDiv w:val="1"/>
      <w:marLeft w:val="0"/>
      <w:marRight w:val="0"/>
      <w:marTop w:val="0"/>
      <w:marBottom w:val="0"/>
      <w:divBdr>
        <w:top w:val="none" w:sz="0" w:space="0" w:color="auto"/>
        <w:left w:val="none" w:sz="0" w:space="0" w:color="auto"/>
        <w:bottom w:val="none" w:sz="0" w:space="0" w:color="auto"/>
        <w:right w:val="none" w:sz="0" w:space="0" w:color="auto"/>
      </w:divBdr>
      <w:divsChild>
        <w:div w:id="2137486477">
          <w:marLeft w:val="547"/>
          <w:marRight w:val="0"/>
          <w:marTop w:val="0"/>
          <w:marBottom w:val="0"/>
          <w:divBdr>
            <w:top w:val="none" w:sz="0" w:space="0" w:color="auto"/>
            <w:left w:val="none" w:sz="0" w:space="0" w:color="auto"/>
            <w:bottom w:val="none" w:sz="0" w:space="0" w:color="auto"/>
            <w:right w:val="none" w:sz="0" w:space="0" w:color="auto"/>
          </w:divBdr>
        </w:div>
      </w:divsChild>
    </w:div>
    <w:div w:id="2122990216">
      <w:bodyDiv w:val="1"/>
      <w:marLeft w:val="0"/>
      <w:marRight w:val="0"/>
      <w:marTop w:val="0"/>
      <w:marBottom w:val="0"/>
      <w:divBdr>
        <w:top w:val="none" w:sz="0" w:space="0" w:color="auto"/>
        <w:left w:val="none" w:sz="0" w:space="0" w:color="auto"/>
        <w:bottom w:val="none" w:sz="0" w:space="0" w:color="auto"/>
        <w:right w:val="none" w:sz="0" w:space="0" w:color="auto"/>
      </w:divBdr>
      <w:divsChild>
        <w:div w:id="11425737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880DE-ABA2-462E-8B3D-0D71FCB9FD7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68D11F56-0460-4B56-AA60-8F93653B4324}">
      <dgm:prSet phldrT="[Text]" custT="1">
        <dgm:style>
          <a:lnRef idx="2">
            <a:schemeClr val="accent6"/>
          </a:lnRef>
          <a:fillRef idx="1">
            <a:schemeClr val="lt1"/>
          </a:fillRef>
          <a:effectRef idx="0">
            <a:schemeClr val="accent6"/>
          </a:effectRef>
          <a:fontRef idx="minor">
            <a:schemeClr val="dk1"/>
          </a:fontRef>
        </dgm:style>
      </dgm:prSet>
      <dgm:spPr>
        <a:ln>
          <a:solidFill>
            <a:schemeClr val="accent6"/>
          </a:solidFill>
        </a:ln>
      </dgm:spPr>
      <dgm:t>
        <a:bodyPr/>
        <a:lstStyle/>
        <a:p>
          <a:r>
            <a:rPr lang="en-US" sz="1350" b="1"/>
            <a:t>Psychoanalysis</a:t>
          </a:r>
        </a:p>
      </dgm:t>
    </dgm:pt>
    <dgm:pt modelId="{A825C8F8-2D6E-4255-B6F7-D2877C9CCC3C}" type="parTrans" cxnId="{ACEB73E1-6675-4CA9-B30A-B1D57FF9B0B5}">
      <dgm:prSet/>
      <dgm:spPr/>
      <dgm:t>
        <a:bodyPr/>
        <a:lstStyle/>
        <a:p>
          <a:endParaRPr lang="en-US"/>
        </a:p>
      </dgm:t>
    </dgm:pt>
    <dgm:pt modelId="{E691F593-88F3-4211-B729-0F123261F8D7}" type="sibTrans" cxnId="{ACEB73E1-6675-4CA9-B30A-B1D57FF9B0B5}">
      <dgm:prSet/>
      <dgm:spPr/>
      <dgm:t>
        <a:bodyPr/>
        <a:lstStyle/>
        <a:p>
          <a:endParaRPr lang="en-US"/>
        </a:p>
      </dgm:t>
    </dgm:pt>
    <dgm:pt modelId="{F1BA9D5B-DC79-43E6-A70F-8F259F487B7C}">
      <dgm:prSet phldrT="[Text]" custT="1">
        <dgm:style>
          <a:lnRef idx="2">
            <a:schemeClr val="dk1"/>
          </a:lnRef>
          <a:fillRef idx="1">
            <a:schemeClr val="lt1"/>
          </a:fillRef>
          <a:effectRef idx="0">
            <a:schemeClr val="dk1"/>
          </a:effectRef>
          <a:fontRef idx="minor">
            <a:schemeClr val="dk1"/>
          </a:fontRef>
        </dgm:style>
      </dgm:prSet>
      <dgm:spPr/>
      <dgm:t>
        <a:bodyPr/>
        <a:lstStyle/>
        <a:p>
          <a:pPr>
            <a:spcAft>
              <a:spcPts val="0"/>
            </a:spcAft>
          </a:pPr>
          <a:r>
            <a:rPr lang="en-US" sz="1200" b="1"/>
            <a:t>Doctora</a:t>
          </a:r>
          <a:r>
            <a:rPr lang="en-US" sz="1200"/>
            <a:t>l</a:t>
          </a:r>
        </a:p>
        <a:p>
          <a:pPr>
            <a:spcAft>
              <a:spcPct val="35000"/>
            </a:spcAft>
          </a:pPr>
          <a:r>
            <a:rPr lang="en-US" sz="1000" b="1"/>
            <a:t>Training Program</a:t>
          </a:r>
          <a:r>
            <a:rPr lang="en-US" sz="1000" b="1" baseline="30000"/>
            <a:t>1</a:t>
          </a:r>
        </a:p>
      </dgm:t>
    </dgm:pt>
    <dgm:pt modelId="{C5B6C05C-C2D6-4187-96DC-C6864911CBB2}" type="parTrans" cxnId="{DD0BF179-7BEA-4445-BC0F-C5EA99AEC30A}">
      <dgm:prSet/>
      <dgm:spPr/>
      <dgm:t>
        <a:bodyPr/>
        <a:lstStyle/>
        <a:p>
          <a:endParaRPr lang="en-US" baseline="-25000"/>
        </a:p>
      </dgm:t>
    </dgm:pt>
    <dgm:pt modelId="{9F8485C6-81CF-4F4D-8BF1-D74418C99679}" type="sibTrans" cxnId="{DD0BF179-7BEA-4445-BC0F-C5EA99AEC30A}">
      <dgm:prSet/>
      <dgm:spPr/>
      <dgm:t>
        <a:bodyPr/>
        <a:lstStyle/>
        <a:p>
          <a:endParaRPr lang="en-US"/>
        </a:p>
      </dgm:t>
    </dgm:pt>
    <dgm:pt modelId="{9AF67DC3-3C04-4891-940F-D6BF4FC9A21F}">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a:latin typeface="Times New Roman" panose="02020603050405020304" pitchFamily="18" charset="0"/>
              <a:cs typeface="Times New Roman" panose="02020603050405020304" pitchFamily="18" charset="0"/>
            </a:rPr>
            <a:t>≥ 3 </a:t>
          </a:r>
          <a:r>
            <a:rPr lang="en-US" sz="900">
              <a:latin typeface="+mn-lt"/>
              <a:cs typeface="Times New Roman" panose="02020603050405020304" pitchFamily="18" charset="0"/>
            </a:rPr>
            <a:t>psychoanaytic/psycho-dynamic psychology </a:t>
          </a:r>
          <a:r>
            <a:rPr lang="en-US" sz="900" baseline="0">
              <a:latin typeface="+mn-lt"/>
            </a:rPr>
            <a:t>courses</a:t>
          </a:r>
          <a:r>
            <a:rPr lang="en-US" sz="900" baseline="30000">
              <a:latin typeface="+mn-lt"/>
            </a:rPr>
            <a:t>2</a:t>
          </a:r>
          <a:r>
            <a:rPr lang="en-US" sz="900" baseline="0">
              <a:latin typeface="+mn-lt"/>
            </a:rPr>
            <a:t> AND </a:t>
          </a:r>
          <a:r>
            <a:rPr lang="en-US" sz="900" baseline="30000">
              <a:latin typeface="+mn-lt"/>
            </a:rPr>
            <a:t> </a:t>
          </a:r>
          <a:r>
            <a:rPr lang="en-US" sz="900" baseline="0">
              <a:latin typeface="+mn-lt"/>
              <a:cs typeface="Times New Roman" panose="02020603050405020304" pitchFamily="18" charset="0"/>
            </a:rPr>
            <a:t>≥ </a:t>
          </a:r>
          <a:r>
            <a:rPr lang="en-US" sz="900" baseline="0">
              <a:latin typeface="+mn-lt"/>
            </a:rPr>
            <a:t>2 practica</a:t>
          </a:r>
          <a:r>
            <a:rPr lang="en-US" sz="900" baseline="30000">
              <a:latin typeface="+mn-lt"/>
            </a:rPr>
            <a:t>3</a:t>
          </a:r>
          <a:r>
            <a:rPr lang="en-US" sz="900" baseline="0">
              <a:latin typeface="+mn-lt"/>
            </a:rPr>
            <a:t> AND dissertation</a:t>
          </a:r>
          <a:r>
            <a:rPr lang="en-US" sz="900" baseline="30000">
              <a:latin typeface="+mn-lt"/>
            </a:rPr>
            <a:t>4</a:t>
          </a:r>
          <a:r>
            <a:rPr lang="en-US" sz="900" baseline="0">
              <a:latin typeface="+mn-lt"/>
            </a:rPr>
            <a:t> or research project</a:t>
          </a:r>
          <a:endParaRPr lang="en-US" sz="900" baseline="0"/>
        </a:p>
      </dgm:t>
    </dgm:pt>
    <dgm:pt modelId="{A5794B1B-5B96-4103-BB6C-701DFB73A6DF}" type="parTrans" cxnId="{1BA193C6-283D-4AA5-9CED-6F1DAC5B7F9C}">
      <dgm:prSet/>
      <dgm:spPr/>
      <dgm:t>
        <a:bodyPr/>
        <a:lstStyle/>
        <a:p>
          <a:endParaRPr lang="en-US"/>
        </a:p>
      </dgm:t>
    </dgm:pt>
    <dgm:pt modelId="{AFB6441E-8BC1-45A5-9746-511B29C73C55}" type="sibTrans" cxnId="{1BA193C6-283D-4AA5-9CED-6F1DAC5B7F9C}">
      <dgm:prSet/>
      <dgm:spPr/>
      <dgm:t>
        <a:bodyPr/>
        <a:lstStyle/>
        <a:p>
          <a:endParaRPr lang="en-US"/>
        </a:p>
      </dgm:t>
    </dgm:pt>
    <dgm:pt modelId="{FE78C979-378C-4174-98FC-36654E45093A}">
      <dgm:prSet phldrT="[Text]" custT="1">
        <dgm:style>
          <a:lnRef idx="2">
            <a:schemeClr val="dk1"/>
          </a:lnRef>
          <a:fillRef idx="1">
            <a:schemeClr val="lt1"/>
          </a:fillRef>
          <a:effectRef idx="0">
            <a:schemeClr val="dk1"/>
          </a:effectRef>
          <a:fontRef idx="minor">
            <a:schemeClr val="dk1"/>
          </a:fontRef>
        </dgm:style>
      </dgm:prSet>
      <dgm:spPr/>
      <dgm:t>
        <a:bodyPr/>
        <a:lstStyle/>
        <a:p>
          <a:pPr algn="ctr">
            <a:spcAft>
              <a:spcPts val="0"/>
            </a:spcAft>
          </a:pPr>
          <a:r>
            <a:rPr lang="en-US" sz="1200" b="1"/>
            <a:t>Internship</a:t>
          </a:r>
        </a:p>
        <a:p>
          <a:pPr algn="ctr">
            <a:spcAft>
              <a:spcPts val="0"/>
            </a:spcAft>
          </a:pPr>
          <a:r>
            <a:rPr lang="en-US" sz="1000" b="1"/>
            <a:t>Training Program</a:t>
          </a:r>
          <a:r>
            <a:rPr lang="en-US" sz="1000" b="1" baseline="30000"/>
            <a:t>1</a:t>
          </a:r>
          <a:endParaRPr lang="en-US" sz="1000" b="1"/>
        </a:p>
      </dgm:t>
    </dgm:pt>
    <dgm:pt modelId="{F04FFCCC-CEB7-465F-B7F7-47034B439089}" type="parTrans" cxnId="{C09D0995-B9C9-4806-B731-5814B83C9984}">
      <dgm:prSet/>
      <dgm:spPr/>
      <dgm:t>
        <a:bodyPr/>
        <a:lstStyle/>
        <a:p>
          <a:endParaRPr lang="en-US" baseline="-25000"/>
        </a:p>
      </dgm:t>
    </dgm:pt>
    <dgm:pt modelId="{566D8905-F6A2-488B-BD29-2C1548FB920D}" type="sibTrans" cxnId="{C09D0995-B9C9-4806-B731-5814B83C9984}">
      <dgm:prSet/>
      <dgm:spPr/>
      <dgm:t>
        <a:bodyPr/>
        <a:lstStyle/>
        <a:p>
          <a:endParaRPr lang="en-US"/>
        </a:p>
      </dgm:t>
    </dgm:pt>
    <dgm:pt modelId="{FE0B9DB0-EF7A-4F05-843E-333D93184E95}">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900" u="sng" baseline="0"/>
            <a:t>&gt;</a:t>
          </a:r>
          <a:r>
            <a:rPr lang="en-US" sz="900" baseline="0"/>
            <a:t> 50% supervised experience</a:t>
          </a:r>
          <a:r>
            <a:rPr lang="en-US" sz="900" baseline="30000">
              <a:latin typeface="+mn-lt"/>
            </a:rPr>
            <a:t>5</a:t>
          </a:r>
          <a:r>
            <a:rPr lang="en-US" sz="900" baseline="0"/>
            <a:t> in psychoanalytic/psycho-dynamic psychology</a:t>
          </a:r>
          <a:endParaRPr lang="en-US" sz="900" baseline="30000"/>
        </a:p>
      </dgm:t>
    </dgm:pt>
    <dgm:pt modelId="{0EC49A91-782D-431C-89BA-5357D4AFF807}" type="parTrans" cxnId="{12166B87-B6B8-434D-9DF9-F35FB907F32A}">
      <dgm:prSet/>
      <dgm:spPr/>
      <dgm:t>
        <a:bodyPr/>
        <a:lstStyle/>
        <a:p>
          <a:endParaRPr lang="en-US"/>
        </a:p>
      </dgm:t>
    </dgm:pt>
    <dgm:pt modelId="{57808CC9-FB8B-4A89-AAD8-89D448DB9262}" type="sibTrans" cxnId="{12166B87-B6B8-434D-9DF9-F35FB907F32A}">
      <dgm:prSet/>
      <dgm:spPr/>
      <dgm:t>
        <a:bodyPr/>
        <a:lstStyle/>
        <a:p>
          <a:endParaRPr lang="en-US"/>
        </a:p>
      </dgm:t>
    </dgm:pt>
    <dgm:pt modelId="{A2131A16-203D-4C47-849A-C2B38631658D}">
      <dgm:prSet phldrT="[Text]" custT="1"/>
      <dgm:spPr/>
      <dgm:t>
        <a:bodyPr/>
        <a:lstStyle/>
        <a:p>
          <a:pPr algn="l"/>
          <a:r>
            <a:rPr lang="en-US" sz="2000"/>
            <a:t>Stages of Training</a:t>
          </a:r>
        </a:p>
      </dgm:t>
    </dgm:pt>
    <dgm:pt modelId="{EA098428-C7B9-48CD-B6D5-669DC0BFDE4D}" type="parTrans" cxnId="{00AB10FE-491B-4A5B-872B-72B45B31DFE4}">
      <dgm:prSet/>
      <dgm:spPr/>
      <dgm:t>
        <a:bodyPr/>
        <a:lstStyle/>
        <a:p>
          <a:endParaRPr lang="en-US"/>
        </a:p>
      </dgm:t>
    </dgm:pt>
    <dgm:pt modelId="{4B70F19A-11E6-4C2D-A9F0-6A7A675A72B4}" type="sibTrans" cxnId="{00AB10FE-491B-4A5B-872B-72B45B31DFE4}">
      <dgm:prSet/>
      <dgm:spPr/>
      <dgm:t>
        <a:bodyPr/>
        <a:lstStyle/>
        <a:p>
          <a:endParaRPr lang="en-US"/>
        </a:p>
      </dgm:t>
    </dgm:pt>
    <dgm:pt modelId="{8D9B07AF-2013-4BAC-A74B-85AE11382AED}">
      <dgm:prSet phldrT="[Text]" custT="1"/>
      <dgm:spPr/>
      <dgm:t>
        <a:bodyPr/>
        <a:lstStyle/>
        <a:p>
          <a:pPr algn="r"/>
          <a:r>
            <a:rPr lang="en-US" sz="1800" b="1"/>
            <a:t>Emphasis</a:t>
          </a:r>
        </a:p>
      </dgm:t>
    </dgm:pt>
    <dgm:pt modelId="{C2198E74-0D07-4B22-A3DF-05EA0F3DE3F2}" type="parTrans" cxnId="{9524EDC4-CA40-41B9-9CB2-F354218356B4}">
      <dgm:prSet/>
      <dgm:spPr/>
      <dgm:t>
        <a:bodyPr/>
        <a:lstStyle/>
        <a:p>
          <a:endParaRPr lang="en-US"/>
        </a:p>
      </dgm:t>
    </dgm:pt>
    <dgm:pt modelId="{29394CB9-A142-4D93-A1B9-7AF1948BE415}" type="sibTrans" cxnId="{9524EDC4-CA40-41B9-9CB2-F354218356B4}">
      <dgm:prSet/>
      <dgm:spPr/>
      <dgm:t>
        <a:bodyPr/>
        <a:lstStyle/>
        <a:p>
          <a:endParaRPr lang="en-US"/>
        </a:p>
      </dgm:t>
    </dgm:pt>
    <dgm:pt modelId="{6D818273-1818-413B-B7C8-F3C4D2DC8FFD}">
      <dgm:prSet custT="1">
        <dgm:style>
          <a:lnRef idx="2">
            <a:schemeClr val="dk1"/>
          </a:lnRef>
          <a:fillRef idx="1">
            <a:schemeClr val="lt1"/>
          </a:fillRef>
          <a:effectRef idx="0">
            <a:schemeClr val="dk1"/>
          </a:effectRef>
          <a:fontRef idx="minor">
            <a:schemeClr val="dk1"/>
          </a:fontRef>
        </dgm:style>
      </dgm:prSet>
      <dgm:spPr/>
      <dgm:t>
        <a:bodyPr/>
        <a:lstStyle/>
        <a:p>
          <a:pPr>
            <a:spcAft>
              <a:spcPts val="0"/>
            </a:spcAft>
          </a:pPr>
          <a:r>
            <a:rPr lang="en-US" sz="1200" b="1"/>
            <a:t>Postdoctoral </a:t>
          </a:r>
        </a:p>
        <a:p>
          <a:pPr>
            <a:spcAft>
              <a:spcPts val="0"/>
            </a:spcAft>
          </a:pPr>
          <a:r>
            <a:rPr lang="en-US" sz="1000" b="1"/>
            <a:t>Training Program</a:t>
          </a:r>
          <a:r>
            <a:rPr lang="en-US" sz="1000" b="1" baseline="30000"/>
            <a:t>1</a:t>
          </a:r>
          <a:endParaRPr lang="en-US" sz="1000" b="1"/>
        </a:p>
      </dgm:t>
    </dgm:pt>
    <dgm:pt modelId="{BE14F0CE-73FD-494C-9678-641F78E7602D}" type="parTrans" cxnId="{2048CF2A-14FF-41A7-9199-76576DF191ED}">
      <dgm:prSet/>
      <dgm:spPr/>
      <dgm:t>
        <a:bodyPr/>
        <a:lstStyle/>
        <a:p>
          <a:endParaRPr lang="en-US" baseline="-25000"/>
        </a:p>
      </dgm:t>
    </dgm:pt>
    <dgm:pt modelId="{9CB036D1-2628-4062-A92D-3F87AE36EED7}" type="sibTrans" cxnId="{2048CF2A-14FF-41A7-9199-76576DF191ED}">
      <dgm:prSet/>
      <dgm:spPr/>
      <dgm:t>
        <a:bodyPr/>
        <a:lstStyle/>
        <a:p>
          <a:endParaRPr lang="en-US"/>
        </a:p>
      </dgm:t>
    </dgm:pt>
    <dgm:pt modelId="{9921C9BE-8429-4772-BB73-BC114C9C706B}">
      <dgm:prSet custT="1">
        <dgm:style>
          <a:lnRef idx="2">
            <a:schemeClr val="accent5"/>
          </a:lnRef>
          <a:fillRef idx="1">
            <a:schemeClr val="lt1"/>
          </a:fillRef>
          <a:effectRef idx="0">
            <a:schemeClr val="accent5"/>
          </a:effectRef>
          <a:fontRef idx="minor">
            <a:schemeClr val="dk1"/>
          </a:fontRef>
        </dgm:style>
      </dgm:prSet>
      <dgm:spPr/>
      <dgm:t>
        <a:bodyPr/>
        <a:lstStyle/>
        <a:p>
          <a:r>
            <a:rPr lang="en-US" sz="900" baseline="0">
              <a:latin typeface="Times New Roman" panose="02020603050405020304" pitchFamily="18" charset="0"/>
              <a:cs typeface="Times New Roman" panose="02020603050405020304" pitchFamily="18" charset="0"/>
            </a:rPr>
            <a:t>≥ </a:t>
          </a:r>
          <a:r>
            <a:rPr lang="en-US" sz="900" baseline="0"/>
            <a:t>80% supervised experience</a:t>
          </a:r>
          <a:r>
            <a:rPr lang="en-US" sz="900" baseline="30000">
              <a:latin typeface="+mn-lt"/>
            </a:rPr>
            <a:t>5</a:t>
          </a:r>
          <a:r>
            <a:rPr lang="en-US" sz="900" baseline="0"/>
            <a:t> in psychoanalytic/psycho-dynamic psychology</a:t>
          </a:r>
          <a:endParaRPr lang="en-US" sz="900" baseline="30000"/>
        </a:p>
      </dgm:t>
    </dgm:pt>
    <dgm:pt modelId="{1A48FC25-0384-49E1-AD9D-84BBDB87B026}" type="parTrans" cxnId="{8456C716-8C26-4111-B3AB-5A509A07423E}">
      <dgm:prSet/>
      <dgm:spPr/>
      <dgm:t>
        <a:bodyPr/>
        <a:lstStyle/>
        <a:p>
          <a:endParaRPr lang="en-US"/>
        </a:p>
      </dgm:t>
    </dgm:pt>
    <dgm:pt modelId="{FE4AECD7-390A-4038-A83A-74E14FA7208C}" type="sibTrans" cxnId="{8456C716-8C26-4111-B3AB-5A509A07423E}">
      <dgm:prSet/>
      <dgm:spPr/>
      <dgm:t>
        <a:bodyPr/>
        <a:lstStyle/>
        <a:p>
          <a:endParaRPr lang="en-US"/>
        </a:p>
      </dgm:t>
    </dgm:pt>
    <dgm:pt modelId="{004447F3-4D0A-4B9B-AB37-7EE636BC9CA2}">
      <dgm:prSet custT="1">
        <dgm:style>
          <a:lnRef idx="2">
            <a:schemeClr val="accent2"/>
          </a:lnRef>
          <a:fillRef idx="1">
            <a:schemeClr val="lt1"/>
          </a:fillRef>
          <a:effectRef idx="0">
            <a:schemeClr val="accent2"/>
          </a:effectRef>
          <a:fontRef idx="minor">
            <a:schemeClr val="dk1"/>
          </a:fontRef>
        </dgm:style>
      </dgm:prSet>
      <dgm:spPr/>
      <dgm:t>
        <a:bodyPr/>
        <a:lstStyle/>
        <a:p>
          <a:r>
            <a:rPr lang="en-US" sz="900" baseline="0">
              <a:latin typeface="+mn-lt"/>
              <a:cs typeface="Times New Roman" panose="02020603050405020304" pitchFamily="18" charset="0"/>
            </a:rPr>
            <a:t>≥</a:t>
          </a:r>
          <a:r>
            <a:rPr lang="en-US" sz="900" baseline="0">
              <a:latin typeface="+mn-lt"/>
            </a:rPr>
            <a:t> 2 courses AND </a:t>
          </a:r>
          <a:r>
            <a:rPr lang="en-US" sz="900" baseline="0">
              <a:latin typeface="+mn-lt"/>
              <a:cs typeface="Times New Roman" panose="02020603050405020304" pitchFamily="18" charset="0"/>
            </a:rPr>
            <a:t>≥ 2  practca</a:t>
          </a:r>
          <a:r>
            <a:rPr lang="en-US" sz="900" baseline="30000">
              <a:latin typeface="+mn-lt"/>
            </a:rPr>
            <a:t>3</a:t>
          </a:r>
          <a:endParaRPr lang="en-US" sz="900"/>
        </a:p>
      </dgm:t>
    </dgm:pt>
    <dgm:pt modelId="{506BF1C5-2852-4030-8A33-D7BF4CB885B6}" type="parTrans" cxnId="{86240121-011F-4C8F-9D55-38CA1AB351D0}">
      <dgm:prSet/>
      <dgm:spPr/>
      <dgm:t>
        <a:bodyPr/>
        <a:lstStyle/>
        <a:p>
          <a:endParaRPr lang="en-US"/>
        </a:p>
      </dgm:t>
    </dgm:pt>
    <dgm:pt modelId="{98786D9D-1E96-4F48-BBE0-31160076C540}" type="sibTrans" cxnId="{86240121-011F-4C8F-9D55-38CA1AB351D0}">
      <dgm:prSet/>
      <dgm:spPr/>
      <dgm:t>
        <a:bodyPr/>
        <a:lstStyle/>
        <a:p>
          <a:endParaRPr lang="en-US"/>
        </a:p>
      </dgm:t>
    </dgm:pt>
    <dgm:pt modelId="{30296F8F-813B-4CF9-A16F-7B3427638705}">
      <dgm:prSet custT="1">
        <dgm:style>
          <a:lnRef idx="2">
            <a:schemeClr val="accent2"/>
          </a:lnRef>
          <a:fillRef idx="1">
            <a:schemeClr val="lt1"/>
          </a:fillRef>
          <a:effectRef idx="0">
            <a:schemeClr val="accent2"/>
          </a:effectRef>
          <a:fontRef idx="minor">
            <a:schemeClr val="dk1"/>
          </a:fontRef>
        </dgm:style>
      </dgm:prSet>
      <dgm:spPr/>
      <dgm:t>
        <a:bodyPr/>
        <a:lstStyle/>
        <a:p>
          <a:r>
            <a:rPr lang="en-US" sz="900" u="sng" baseline="0"/>
            <a:t>&gt;</a:t>
          </a:r>
          <a:r>
            <a:rPr lang="en-US" sz="900" baseline="0"/>
            <a:t>30 - &lt;50 % supervised experience</a:t>
          </a:r>
          <a:r>
            <a:rPr lang="en-US" sz="900" baseline="30000">
              <a:latin typeface="+mn-lt"/>
            </a:rPr>
            <a:t>5</a:t>
          </a:r>
          <a:endParaRPr lang="en-US" sz="900" baseline="30000"/>
        </a:p>
      </dgm:t>
    </dgm:pt>
    <dgm:pt modelId="{57423291-A156-49AC-A589-C87283923C0E}" type="parTrans" cxnId="{857E69C7-05A6-4059-AA1A-AF18B101A473}">
      <dgm:prSet/>
      <dgm:spPr/>
      <dgm:t>
        <a:bodyPr/>
        <a:lstStyle/>
        <a:p>
          <a:endParaRPr lang="en-US"/>
        </a:p>
      </dgm:t>
    </dgm:pt>
    <dgm:pt modelId="{39ED53FF-0020-4CE9-8430-D4599AA065B0}" type="sibTrans" cxnId="{857E69C7-05A6-4059-AA1A-AF18B101A473}">
      <dgm:prSet/>
      <dgm:spPr/>
      <dgm:t>
        <a:bodyPr/>
        <a:lstStyle/>
        <a:p>
          <a:endParaRPr lang="en-US"/>
        </a:p>
      </dgm:t>
    </dgm:pt>
    <dgm:pt modelId="{8DF19513-BDE7-4A0A-A8B9-758949809E4A}">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900" u="sng" baseline="0"/>
            <a:t>&gt;</a:t>
          </a:r>
          <a:r>
            <a:rPr lang="en-US" sz="900" baseline="0"/>
            <a:t>175 - &lt;350 course hours</a:t>
          </a:r>
          <a:r>
            <a:rPr lang="en-US" sz="900" baseline="30000">
              <a:latin typeface="+mn-lt"/>
            </a:rPr>
            <a:t>6</a:t>
          </a:r>
          <a:r>
            <a:rPr lang="en-US" sz="900" baseline="0"/>
            <a:t> in AND </a:t>
          </a:r>
          <a:r>
            <a:rPr lang="en-US" sz="900" u="sng" baseline="0"/>
            <a:t>&gt;</a:t>
          </a:r>
          <a:r>
            <a:rPr lang="en-US" sz="900" baseline="0"/>
            <a:t>75 - &lt;150 hours of supervision</a:t>
          </a:r>
          <a:r>
            <a:rPr lang="en-US" sz="900" baseline="30000">
              <a:latin typeface="+mn-lt"/>
            </a:rPr>
            <a:t>5</a:t>
          </a:r>
          <a:r>
            <a:rPr lang="en-US" sz="900" baseline="0"/>
            <a:t> AND </a:t>
          </a:r>
          <a:r>
            <a:rPr lang="en-US" sz="900" u="sng" baseline="0"/>
            <a:t>&gt;</a:t>
          </a:r>
          <a:r>
            <a:rPr lang="en-US" sz="900" baseline="0"/>
            <a:t>150 - &lt;300 hours of personal psychoanalytic psychotherapy</a:t>
          </a:r>
          <a:r>
            <a:rPr lang="en-US" sz="900" baseline="30000">
              <a:latin typeface="+mn-lt"/>
            </a:rPr>
            <a:t>5</a:t>
          </a:r>
          <a:endParaRPr lang="en-US" sz="900"/>
        </a:p>
      </dgm:t>
    </dgm:pt>
    <dgm:pt modelId="{0FFF102F-C83E-4E87-A9FB-E9FCEAA445E9}" type="parTrans" cxnId="{9BD830D4-C530-4BFB-97E3-5A0A5C559070}">
      <dgm:prSet/>
      <dgm:spPr/>
      <dgm:t>
        <a:bodyPr/>
        <a:lstStyle/>
        <a:p>
          <a:endParaRPr lang="en-US"/>
        </a:p>
      </dgm:t>
    </dgm:pt>
    <dgm:pt modelId="{7C53CCED-DDF3-4B36-BFC4-1793548B93E2}" type="sibTrans" cxnId="{9BD830D4-C530-4BFB-97E3-5A0A5C559070}">
      <dgm:prSet/>
      <dgm:spPr/>
      <dgm:t>
        <a:bodyPr/>
        <a:lstStyle/>
        <a:p>
          <a:endParaRPr lang="en-US"/>
        </a:p>
      </dgm:t>
    </dgm:pt>
    <dgm:pt modelId="{C60E2654-68B3-4E20-A65C-8390BBA28F0B}">
      <dgm:prSet custT="1">
        <dgm:style>
          <a:lnRef idx="2">
            <a:schemeClr val="accent3"/>
          </a:lnRef>
          <a:fillRef idx="1">
            <a:schemeClr val="lt1"/>
          </a:fillRef>
          <a:effectRef idx="0">
            <a:schemeClr val="accent3"/>
          </a:effectRef>
          <a:fontRef idx="minor">
            <a:schemeClr val="dk1"/>
          </a:fontRef>
        </dgm:style>
      </dgm:prSet>
      <dgm:spPr/>
      <dgm:t>
        <a:bodyPr/>
        <a:lstStyle/>
        <a:p>
          <a:r>
            <a:rPr lang="en-US" sz="900" u="sng" baseline="0"/>
            <a:t>&gt;</a:t>
          </a:r>
          <a:r>
            <a:rPr lang="en-US" sz="900" baseline="0"/>
            <a:t>10-&lt;30% of supervised experience</a:t>
          </a:r>
          <a:r>
            <a:rPr lang="en-US" sz="900" baseline="30000">
              <a:latin typeface="+mn-lt"/>
            </a:rPr>
            <a:t>5</a:t>
          </a:r>
          <a:endParaRPr lang="en-US" sz="900" baseline="30000"/>
        </a:p>
      </dgm:t>
    </dgm:pt>
    <dgm:pt modelId="{D8DE4B50-40E1-4C81-B9D6-023283966252}" type="parTrans" cxnId="{4963C383-D76C-41BB-86C7-978056B18FDC}">
      <dgm:prSet/>
      <dgm:spPr/>
      <dgm:t>
        <a:bodyPr/>
        <a:lstStyle/>
        <a:p>
          <a:endParaRPr lang="en-US"/>
        </a:p>
      </dgm:t>
    </dgm:pt>
    <dgm:pt modelId="{D49536B8-4A59-485C-AB4B-58E19C79EF2A}" type="sibTrans" cxnId="{4963C383-D76C-41BB-86C7-978056B18FDC}">
      <dgm:prSet/>
      <dgm:spPr/>
      <dgm:t>
        <a:bodyPr/>
        <a:lstStyle/>
        <a:p>
          <a:endParaRPr lang="en-US"/>
        </a:p>
      </dgm:t>
    </dgm:pt>
    <dgm:pt modelId="{44C6A5E1-E0A7-403A-8E0A-4FC213EB2005}">
      <dgm:prSet custT="1">
        <dgm:style>
          <a:lnRef idx="2">
            <a:schemeClr val="accent3"/>
          </a:lnRef>
          <a:fillRef idx="1">
            <a:schemeClr val="lt1"/>
          </a:fillRef>
          <a:effectRef idx="0">
            <a:schemeClr val="accent3"/>
          </a:effectRef>
          <a:fontRef idx="minor">
            <a:schemeClr val="dk1"/>
          </a:fontRef>
        </dgm:style>
      </dgm:prSet>
      <dgm:spPr/>
      <dgm:t>
        <a:bodyPr/>
        <a:lstStyle/>
        <a:p>
          <a:r>
            <a:rPr lang="en-US" sz="900">
              <a:latin typeface="Times New Roman" panose="02020603050405020304" pitchFamily="18" charset="0"/>
              <a:cs typeface="Times New Roman" panose="02020603050405020304" pitchFamily="18" charset="0"/>
            </a:rPr>
            <a:t>≥</a:t>
          </a:r>
          <a:r>
            <a:rPr lang="en-US" sz="900"/>
            <a:t>1 course AND 1 praticum</a:t>
          </a:r>
          <a:r>
            <a:rPr lang="en-US" sz="900" baseline="30000">
              <a:latin typeface="+mn-lt"/>
            </a:rPr>
            <a:t>3</a:t>
          </a:r>
          <a:endParaRPr lang="en-US" sz="900"/>
        </a:p>
      </dgm:t>
    </dgm:pt>
    <dgm:pt modelId="{729C3396-63FE-4400-B109-E90A5B98F8CD}" type="parTrans" cxnId="{2DC17033-B643-481D-B56C-E6B88E338516}">
      <dgm:prSet/>
      <dgm:spPr/>
      <dgm:t>
        <a:bodyPr/>
        <a:lstStyle/>
        <a:p>
          <a:endParaRPr lang="en-US"/>
        </a:p>
      </dgm:t>
    </dgm:pt>
    <dgm:pt modelId="{D2C3AE3D-3F5B-4967-98A8-7FA64C21DECE}" type="sibTrans" cxnId="{2DC17033-B643-481D-B56C-E6B88E338516}">
      <dgm:prSet/>
      <dgm:spPr/>
      <dgm:t>
        <a:bodyPr/>
        <a:lstStyle/>
        <a:p>
          <a:endParaRPr lang="en-US"/>
        </a:p>
      </dgm:t>
    </dgm:pt>
    <dgm:pt modelId="{8FD586E1-17DA-42C0-8788-12A4D312D278}">
      <dgm:prSet phldrT="[Text]" custT="1"/>
      <dgm:spPr/>
      <dgm:t>
        <a:bodyPr/>
        <a:lstStyle/>
        <a:p>
          <a:pPr algn="r"/>
          <a:r>
            <a:rPr lang="en-US" sz="1800" b="1"/>
            <a:t>Experience</a:t>
          </a:r>
        </a:p>
      </dgm:t>
    </dgm:pt>
    <dgm:pt modelId="{7FD83CB9-D970-4B4F-9FF3-ADA040306A10}" type="parTrans" cxnId="{D49ECB8F-7EDA-4142-AF01-12C1FDA1EE88}">
      <dgm:prSet/>
      <dgm:spPr/>
      <dgm:t>
        <a:bodyPr/>
        <a:lstStyle/>
        <a:p>
          <a:endParaRPr lang="en-US"/>
        </a:p>
      </dgm:t>
    </dgm:pt>
    <dgm:pt modelId="{3E277A02-07FA-4A39-994F-27873B1FB0E5}" type="sibTrans" cxnId="{D49ECB8F-7EDA-4142-AF01-12C1FDA1EE88}">
      <dgm:prSet/>
      <dgm:spPr/>
      <dgm:t>
        <a:bodyPr/>
        <a:lstStyle/>
        <a:p>
          <a:endParaRPr lang="en-US"/>
        </a:p>
      </dgm:t>
    </dgm:pt>
    <dgm:pt modelId="{CC28C244-F2F9-430C-B004-0236CDE6324F}">
      <dgm:prSet phldrT="[Text]" custT="1"/>
      <dgm:spPr/>
      <dgm:t>
        <a:bodyPr/>
        <a:lstStyle/>
        <a:p>
          <a:pPr algn="r">
            <a:lnSpc>
              <a:spcPct val="100000"/>
            </a:lnSpc>
            <a:spcAft>
              <a:spcPts val="0"/>
            </a:spcAft>
          </a:pPr>
          <a:r>
            <a:rPr lang="en-US" sz="1800" b="1"/>
            <a:t>Exposure</a:t>
          </a:r>
        </a:p>
      </dgm:t>
    </dgm:pt>
    <dgm:pt modelId="{5D7E18CC-FFA6-49FD-921A-78F14133C773}" type="parTrans" cxnId="{BE5640DB-9D15-441D-8318-DA667A095EA1}">
      <dgm:prSet/>
      <dgm:spPr/>
      <dgm:t>
        <a:bodyPr/>
        <a:lstStyle/>
        <a:p>
          <a:endParaRPr lang="en-US"/>
        </a:p>
      </dgm:t>
    </dgm:pt>
    <dgm:pt modelId="{30805D1D-F772-4640-BA96-6C2B94E3E5CF}" type="sibTrans" cxnId="{BE5640DB-9D15-441D-8318-DA667A095EA1}">
      <dgm:prSet/>
      <dgm:spPr/>
      <dgm:t>
        <a:bodyPr/>
        <a:lstStyle/>
        <a:p>
          <a:endParaRPr lang="en-US"/>
        </a:p>
      </dgm:t>
    </dgm:pt>
    <dgm:pt modelId="{E2E38DEC-BF9F-4490-B141-4F52B6254939}">
      <dgm:prSet phldrT="[Text]" custT="1"/>
      <dgm:spPr/>
      <dgm:t>
        <a:bodyPr/>
        <a:lstStyle/>
        <a:p>
          <a:pPr algn="r">
            <a:lnSpc>
              <a:spcPct val="100000"/>
            </a:lnSpc>
            <a:spcAft>
              <a:spcPts val="0"/>
            </a:spcAft>
          </a:pPr>
          <a:r>
            <a:rPr lang="en-US" sz="1800" b="1"/>
            <a:t>Major Area of Study</a:t>
          </a:r>
        </a:p>
      </dgm:t>
    </dgm:pt>
    <dgm:pt modelId="{13D0FB80-7A3D-4596-9750-480B5F4BA59B}" type="sibTrans" cxnId="{6722E839-D100-4F35-89B3-786F462F9718}">
      <dgm:prSet/>
      <dgm:spPr/>
      <dgm:t>
        <a:bodyPr/>
        <a:lstStyle/>
        <a:p>
          <a:endParaRPr lang="en-US"/>
        </a:p>
      </dgm:t>
    </dgm:pt>
    <dgm:pt modelId="{B4005768-9992-4921-8C1D-99EC173A659D}" type="parTrans" cxnId="{6722E839-D100-4F35-89B3-786F462F9718}">
      <dgm:prSet/>
      <dgm:spPr/>
      <dgm:t>
        <a:bodyPr/>
        <a:lstStyle/>
        <a:p>
          <a:endParaRPr lang="en-US"/>
        </a:p>
      </dgm:t>
    </dgm:pt>
    <dgm:pt modelId="{40DA6245-4CD4-4843-A012-9D0D702F479A}">
      <dgm:prSet phldrT="[Text]" custT="1"/>
      <dgm:spPr/>
      <dgm:t>
        <a:bodyPr/>
        <a:lstStyle/>
        <a:p>
          <a:pPr algn="l"/>
          <a:r>
            <a:rPr lang="en-US" sz="2000"/>
            <a:t>Specialty</a:t>
          </a:r>
        </a:p>
      </dgm:t>
    </dgm:pt>
    <dgm:pt modelId="{B64D4190-4EA3-4231-AD95-905BF96D81EF}" type="parTrans" cxnId="{2BE25A6F-EC01-4429-88A7-DCC2EB5E26D6}">
      <dgm:prSet/>
      <dgm:spPr/>
      <dgm:t>
        <a:bodyPr/>
        <a:lstStyle/>
        <a:p>
          <a:endParaRPr lang="en-US"/>
        </a:p>
      </dgm:t>
    </dgm:pt>
    <dgm:pt modelId="{49033CBC-95A4-4000-91CD-12FF8DD89350}" type="sibTrans" cxnId="{2BE25A6F-EC01-4429-88A7-DCC2EB5E26D6}">
      <dgm:prSet/>
      <dgm:spPr/>
      <dgm:t>
        <a:bodyPr/>
        <a:lstStyle/>
        <a:p>
          <a:endParaRPr lang="en-US"/>
        </a:p>
      </dgm:t>
    </dgm:pt>
    <dgm:pt modelId="{79917A0F-E966-470E-B9BD-D808635E192F}">
      <dgm:prSet custT="1">
        <dgm:style>
          <a:lnRef idx="2">
            <a:schemeClr val="accent4"/>
          </a:lnRef>
          <a:fillRef idx="1">
            <a:schemeClr val="lt1"/>
          </a:fillRef>
          <a:effectRef idx="0">
            <a:schemeClr val="accent4"/>
          </a:effectRef>
          <a:fontRef idx="minor">
            <a:schemeClr val="dk1"/>
          </a:fontRef>
        </dgm:style>
      </dgm:prSet>
      <dgm:spPr/>
      <dgm:t>
        <a:bodyPr/>
        <a:lstStyle/>
        <a:p>
          <a:r>
            <a:rPr lang="en-US" sz="900"/>
            <a:t>1 course OR 1 practicum</a:t>
          </a:r>
          <a:r>
            <a:rPr lang="en-US" sz="900" baseline="30000">
              <a:latin typeface="+mn-lt"/>
            </a:rPr>
            <a:t>3</a:t>
          </a:r>
          <a:endParaRPr lang="en-US" sz="900"/>
        </a:p>
      </dgm:t>
    </dgm:pt>
    <dgm:pt modelId="{F6751E27-0ECC-4612-A778-4103F320429C}" type="parTrans" cxnId="{20A04721-9A40-422B-A05F-91141E530854}">
      <dgm:prSet/>
      <dgm:spPr/>
      <dgm:t>
        <a:bodyPr/>
        <a:lstStyle/>
        <a:p>
          <a:endParaRPr lang="en-US"/>
        </a:p>
      </dgm:t>
    </dgm:pt>
    <dgm:pt modelId="{5127DC57-5CFD-44E0-9D2C-3A6D30916FCA}" type="sibTrans" cxnId="{20A04721-9A40-422B-A05F-91141E530854}">
      <dgm:prSet/>
      <dgm:spPr/>
      <dgm:t>
        <a:bodyPr/>
        <a:lstStyle/>
        <a:p>
          <a:endParaRPr lang="en-US"/>
        </a:p>
      </dgm:t>
    </dgm:pt>
    <dgm:pt modelId="{5F066F0D-F75D-4E96-AFF2-AF9C46E31261}">
      <dgm:prSet custT="1">
        <dgm:style>
          <a:lnRef idx="2">
            <a:schemeClr val="accent4"/>
          </a:lnRef>
          <a:fillRef idx="1">
            <a:schemeClr val="lt1"/>
          </a:fillRef>
          <a:effectRef idx="0">
            <a:schemeClr val="accent4"/>
          </a:effectRef>
          <a:fontRef idx="minor">
            <a:schemeClr val="dk1"/>
          </a:fontRef>
        </dgm:style>
      </dgm:prSet>
      <dgm:spPr/>
      <dgm:t>
        <a:bodyPr/>
        <a:lstStyle/>
        <a:p>
          <a:r>
            <a:rPr lang="en-US" sz="900" u="sng" baseline="0"/>
            <a:t>&gt;</a:t>
          </a:r>
          <a:r>
            <a:rPr lang="en-US" sz="900" baseline="0"/>
            <a:t>5 - </a:t>
          </a:r>
          <a:r>
            <a:rPr lang="en-US" sz="900" baseline="0">
              <a:latin typeface="Times New Roman" panose="02020603050405020304" pitchFamily="18" charset="0"/>
              <a:cs typeface="Times New Roman" panose="02020603050405020304" pitchFamily="18" charset="0"/>
            </a:rPr>
            <a:t>≤ </a:t>
          </a:r>
          <a:r>
            <a:rPr lang="en-US" sz="900" baseline="0"/>
            <a:t>10% supervised experience</a:t>
          </a:r>
          <a:r>
            <a:rPr lang="en-US" sz="900" baseline="30000">
              <a:latin typeface="+mn-lt"/>
            </a:rPr>
            <a:t>5</a:t>
          </a:r>
          <a:endParaRPr lang="en-US" sz="900" baseline="30000"/>
        </a:p>
      </dgm:t>
    </dgm:pt>
    <dgm:pt modelId="{B376458F-552F-4F0C-93C8-80A32F8838E3}" type="parTrans" cxnId="{03FE8149-44AA-4C0B-A7AB-25E256459005}">
      <dgm:prSet/>
      <dgm:spPr/>
      <dgm:t>
        <a:bodyPr/>
        <a:lstStyle/>
        <a:p>
          <a:endParaRPr lang="en-US"/>
        </a:p>
      </dgm:t>
    </dgm:pt>
    <dgm:pt modelId="{299ABCB0-A9DC-4F97-B326-5D7B274C5174}" type="sibTrans" cxnId="{03FE8149-44AA-4C0B-A7AB-25E256459005}">
      <dgm:prSet/>
      <dgm:spPr/>
      <dgm:t>
        <a:bodyPr/>
        <a:lstStyle/>
        <a:p>
          <a:endParaRPr lang="en-US"/>
        </a:p>
      </dgm:t>
    </dgm:pt>
    <dgm:pt modelId="{06E02310-8328-44AA-B404-5C75DA44C346}">
      <dgm:prSet custT="1">
        <dgm:style>
          <a:lnRef idx="2">
            <a:schemeClr val="accent4"/>
          </a:lnRef>
          <a:fillRef idx="1">
            <a:schemeClr val="lt1"/>
          </a:fillRef>
          <a:effectRef idx="0">
            <a:schemeClr val="accent4"/>
          </a:effectRef>
          <a:fontRef idx="minor">
            <a:schemeClr val="dk1"/>
          </a:fontRef>
        </dgm:style>
      </dgm:prSet>
      <dgm:spPr/>
      <dgm:t>
        <a:bodyPr/>
        <a:lstStyle/>
        <a:p>
          <a:r>
            <a:rPr lang="en-US" sz="900" u="sng" baseline="0"/>
            <a:t>&gt;</a:t>
          </a:r>
          <a:r>
            <a:rPr lang="en-US" sz="900" baseline="0"/>
            <a:t>10 - &lt; 20% supervised experience</a:t>
          </a:r>
          <a:r>
            <a:rPr lang="en-US" sz="900" baseline="30000">
              <a:latin typeface="+mn-lt"/>
            </a:rPr>
            <a:t>5</a:t>
          </a:r>
          <a:r>
            <a:rPr lang="en-US" sz="900" baseline="0"/>
            <a:t> in psychoanalytic/psycho-dynamic psychology when post doc experience is in another specialty</a:t>
          </a:r>
          <a:endParaRPr lang="en-US" sz="900"/>
        </a:p>
      </dgm:t>
    </dgm:pt>
    <dgm:pt modelId="{DB146554-5294-48CF-9C3A-DDA0461D8215}" type="parTrans" cxnId="{7BFC02C9-65F2-4C99-A6B2-F8A078DB3B1E}">
      <dgm:prSet/>
      <dgm:spPr/>
      <dgm:t>
        <a:bodyPr/>
        <a:lstStyle/>
        <a:p>
          <a:endParaRPr lang="en-US"/>
        </a:p>
      </dgm:t>
    </dgm:pt>
    <dgm:pt modelId="{07315B54-4242-47A7-BCBB-3543D84A60A9}" type="sibTrans" cxnId="{7BFC02C9-65F2-4C99-A6B2-F8A078DB3B1E}">
      <dgm:prSet/>
      <dgm:spPr/>
      <dgm:t>
        <a:bodyPr/>
        <a:lstStyle/>
        <a:p>
          <a:endParaRPr lang="en-US"/>
        </a:p>
      </dgm:t>
    </dgm:pt>
    <dgm:pt modelId="{61509100-165B-47CE-84DE-51154B7E35B5}">
      <dgm:prSet custT="1">
        <dgm:style>
          <a:lnRef idx="2">
            <a:schemeClr val="accent4"/>
          </a:lnRef>
          <a:fillRef idx="1">
            <a:schemeClr val="lt1"/>
          </a:fillRef>
          <a:effectRef idx="0">
            <a:schemeClr val="accent4"/>
          </a:effectRef>
          <a:fontRef idx="minor">
            <a:schemeClr val="dk1"/>
          </a:fontRef>
        </dgm:style>
      </dgm:prSet>
      <dgm:spPr>
        <a:solidFill>
          <a:schemeClr val="bg1"/>
        </a:solidFill>
        <a:ln>
          <a:solidFill>
            <a:schemeClr val="accent3"/>
          </a:solidFill>
        </a:ln>
      </dgm:spPr>
      <dgm:t>
        <a:bodyPr/>
        <a:lstStyle/>
        <a:p>
          <a:r>
            <a:rPr lang="en-US" sz="900" u="sng" baseline="0"/>
            <a:t>&gt; </a:t>
          </a:r>
          <a:r>
            <a:rPr lang="en-US" sz="900" baseline="0"/>
            <a:t>60 - &lt;175 course hours</a:t>
          </a:r>
          <a:r>
            <a:rPr lang="en-US" sz="900" baseline="30000">
              <a:latin typeface="+mn-lt"/>
            </a:rPr>
            <a:t>6</a:t>
          </a:r>
          <a:r>
            <a:rPr lang="en-US" sz="900" baseline="0"/>
            <a:t> in AND </a:t>
          </a:r>
          <a:r>
            <a:rPr lang="en-US" sz="900" u="sng" baseline="0"/>
            <a:t>&gt; </a:t>
          </a:r>
          <a:r>
            <a:rPr lang="en-US" sz="900" baseline="0"/>
            <a:t>40 - &lt;75 hours of supervision</a:t>
          </a:r>
          <a:r>
            <a:rPr lang="en-US" sz="900" baseline="30000">
              <a:latin typeface="+mn-lt"/>
            </a:rPr>
            <a:t>5</a:t>
          </a:r>
          <a:r>
            <a:rPr lang="en-US" sz="900" baseline="0"/>
            <a:t> AND </a:t>
          </a:r>
          <a:r>
            <a:rPr lang="en-US" sz="900" baseline="0">
              <a:latin typeface="Times New Roman" panose="02020603050405020304" pitchFamily="18" charset="0"/>
              <a:cs typeface="Times New Roman" panose="02020603050405020304" pitchFamily="18" charset="0"/>
            </a:rPr>
            <a:t>≥ </a:t>
          </a:r>
          <a:r>
            <a:rPr lang="en-US" sz="900" baseline="0"/>
            <a:t>80 - &lt;150 hours of personal psychoanalytic psychotherapy</a:t>
          </a:r>
          <a:r>
            <a:rPr lang="en-US" sz="900" baseline="30000">
              <a:latin typeface="+mn-lt"/>
            </a:rPr>
            <a:t>5</a:t>
          </a:r>
          <a:r>
            <a:rPr lang="en-US" sz="900" baseline="0"/>
            <a:t> </a:t>
          </a:r>
          <a:endParaRPr lang="en-US" sz="900"/>
        </a:p>
      </dgm:t>
    </dgm:pt>
    <dgm:pt modelId="{AAB41683-866F-4DFF-824E-42B7BF482710}" type="parTrans" cxnId="{10726D11-BC69-46DC-8696-089EF6F311E2}">
      <dgm:prSet/>
      <dgm:spPr/>
      <dgm:t>
        <a:bodyPr/>
        <a:lstStyle/>
        <a:p>
          <a:endParaRPr lang="en-US"/>
        </a:p>
      </dgm:t>
    </dgm:pt>
    <dgm:pt modelId="{5C0747CE-C23B-4DE2-9FA1-C17567C43CDF}" type="sibTrans" cxnId="{10726D11-BC69-46DC-8696-089EF6F311E2}">
      <dgm:prSet/>
      <dgm:spPr/>
      <dgm:t>
        <a:bodyPr/>
        <a:lstStyle/>
        <a:p>
          <a:endParaRPr lang="en-US"/>
        </a:p>
      </dgm:t>
    </dgm:pt>
    <dgm:pt modelId="{0CAE2D72-89E1-4565-AF6F-F9575C29BA66}">
      <dgm:prSet custT="1">
        <dgm:style>
          <a:lnRef idx="2">
            <a:schemeClr val="accent4"/>
          </a:lnRef>
          <a:fillRef idx="1">
            <a:schemeClr val="lt1"/>
          </a:fillRef>
          <a:effectRef idx="0">
            <a:schemeClr val="accent4"/>
          </a:effectRef>
          <a:fontRef idx="minor">
            <a:schemeClr val="dk1"/>
          </a:fontRef>
        </dgm:style>
      </dgm:prSet>
      <dgm:spPr>
        <a:solidFill>
          <a:schemeClr val="bg1"/>
        </a:solidFill>
      </dgm:spPr>
      <dgm:t>
        <a:bodyPr/>
        <a:lstStyle/>
        <a:p>
          <a:r>
            <a:rPr lang="en-US" sz="900" u="sng" baseline="0"/>
            <a:t>&gt;</a:t>
          </a:r>
          <a:r>
            <a:rPr lang="en-US" sz="900" baseline="0"/>
            <a:t>20 - &lt; 60 course hours</a:t>
          </a:r>
          <a:r>
            <a:rPr lang="en-US" sz="900" baseline="30000">
              <a:latin typeface="+mn-lt"/>
            </a:rPr>
            <a:t>6</a:t>
          </a:r>
          <a:r>
            <a:rPr lang="en-US" sz="900" baseline="0"/>
            <a:t> AND </a:t>
          </a:r>
          <a:r>
            <a:rPr lang="en-US" sz="900" baseline="0">
              <a:latin typeface="Times New Roman" panose="02020603050405020304" pitchFamily="18" charset="0"/>
              <a:cs typeface="Times New Roman" panose="02020603050405020304" pitchFamily="18" charset="0"/>
            </a:rPr>
            <a:t>≥</a:t>
          </a:r>
          <a:r>
            <a:rPr lang="en-US" sz="900" baseline="0"/>
            <a:t>20 - &lt; 40 hours of supervision</a:t>
          </a:r>
          <a:r>
            <a:rPr lang="en-US" sz="900" baseline="30000">
              <a:latin typeface="+mn-lt"/>
            </a:rPr>
            <a:t>5</a:t>
          </a:r>
          <a:r>
            <a:rPr lang="en-US" sz="900" baseline="0"/>
            <a:t> AND </a:t>
          </a:r>
          <a:r>
            <a:rPr lang="en-US" sz="900" u="sng" baseline="0"/>
            <a:t>&gt;</a:t>
          </a:r>
          <a:r>
            <a:rPr lang="en-US" sz="900" baseline="0"/>
            <a:t>40 - &lt; 80 hours of personal psychoanalytic psychotherapy</a:t>
          </a:r>
          <a:r>
            <a:rPr lang="en-US" sz="900" baseline="30000">
              <a:latin typeface="+mn-lt"/>
            </a:rPr>
            <a:t>5</a:t>
          </a:r>
          <a:endParaRPr lang="en-US" sz="900"/>
        </a:p>
      </dgm:t>
    </dgm:pt>
    <dgm:pt modelId="{DFA11EFB-3717-432E-A96B-007915AB19E8}" type="parTrans" cxnId="{9092597D-29FD-4D10-8D74-9B733C1A7FAC}">
      <dgm:prSet/>
      <dgm:spPr/>
      <dgm:t>
        <a:bodyPr/>
        <a:lstStyle/>
        <a:p>
          <a:endParaRPr lang="en-US"/>
        </a:p>
      </dgm:t>
    </dgm:pt>
    <dgm:pt modelId="{A669A187-EBBE-4D75-A466-007DA2E87793}" type="sibTrans" cxnId="{9092597D-29FD-4D10-8D74-9B733C1A7FAC}">
      <dgm:prSet/>
      <dgm:spPr/>
      <dgm:t>
        <a:bodyPr/>
        <a:lstStyle/>
        <a:p>
          <a:endParaRPr lang="en-US"/>
        </a:p>
      </dgm:t>
    </dgm:pt>
    <dgm:pt modelId="{807DF0B0-DB0D-4729-BD60-C91C46CD3E66}">
      <dgm:prSet custT="1">
        <dgm:style>
          <a:lnRef idx="2">
            <a:schemeClr val="accent5"/>
          </a:lnRef>
          <a:fillRef idx="1">
            <a:schemeClr val="lt1"/>
          </a:fillRef>
          <a:effectRef idx="0">
            <a:schemeClr val="accent5"/>
          </a:effectRef>
          <a:fontRef idx="minor">
            <a:schemeClr val="dk1"/>
          </a:fontRef>
        </dgm:style>
      </dgm:prSet>
      <dgm:spPr/>
      <dgm:t>
        <a:bodyPr/>
        <a:lstStyle/>
        <a:p>
          <a:r>
            <a:rPr lang="en-US" sz="900" u="sng" baseline="0"/>
            <a:t>&gt;</a:t>
          </a:r>
          <a:r>
            <a:rPr lang="en-US" sz="900" b="0" baseline="0"/>
            <a:t>350 course hours in psychoanalysis</a:t>
          </a:r>
          <a:r>
            <a:rPr lang="en-US" sz="900" baseline="30000">
              <a:latin typeface="+mn-lt"/>
            </a:rPr>
            <a:t>6</a:t>
          </a:r>
          <a:r>
            <a:rPr lang="en-US" sz="900" b="0" baseline="0"/>
            <a:t> AND </a:t>
          </a:r>
          <a:r>
            <a:rPr lang="en-US" sz="900" u="sng" baseline="0"/>
            <a:t>&gt;</a:t>
          </a:r>
          <a:r>
            <a:rPr lang="en-US" sz="900" b="0" baseline="0"/>
            <a:t>150 hours of supervision</a:t>
          </a:r>
          <a:r>
            <a:rPr lang="en-US" sz="900" baseline="30000">
              <a:latin typeface="+mn-lt"/>
            </a:rPr>
            <a:t>7</a:t>
          </a:r>
          <a:r>
            <a:rPr lang="en-US" sz="900" b="0" baseline="0"/>
            <a:t> in psychoanalysis AND </a:t>
          </a:r>
          <a:r>
            <a:rPr lang="en-US" sz="900" u="sng" baseline="0"/>
            <a:t>&gt;</a:t>
          </a:r>
          <a:r>
            <a:rPr lang="en-US" sz="900" b="0" baseline="0"/>
            <a:t>300 hours of personal psychoanalysis</a:t>
          </a:r>
          <a:r>
            <a:rPr lang="en-US" sz="900" baseline="30000">
              <a:latin typeface="+mn-lt"/>
            </a:rPr>
            <a:t>7</a:t>
          </a:r>
          <a:endParaRPr lang="en-US" sz="900" b="0" baseline="0"/>
        </a:p>
      </dgm:t>
    </dgm:pt>
    <dgm:pt modelId="{D1911A78-D48D-45F9-BD75-C039277626A6}" type="sibTrans" cxnId="{B76A462E-DE2B-4505-AE42-D29DFACE6D1E}">
      <dgm:prSet/>
      <dgm:spPr/>
      <dgm:t>
        <a:bodyPr/>
        <a:lstStyle/>
        <a:p>
          <a:endParaRPr lang="en-US"/>
        </a:p>
      </dgm:t>
    </dgm:pt>
    <dgm:pt modelId="{E75A4103-3C10-4D96-8031-049050A8C82D}" type="parTrans" cxnId="{B76A462E-DE2B-4505-AE42-D29DFACE6D1E}">
      <dgm:prSet/>
      <dgm:spPr/>
      <dgm:t>
        <a:bodyPr/>
        <a:lstStyle/>
        <a:p>
          <a:endParaRPr lang="en-US"/>
        </a:p>
      </dgm:t>
    </dgm:pt>
    <dgm:pt modelId="{8B1FC0D6-BC8C-45CE-A5CC-4AA898E9ED34}">
      <dgm:prSet custT="1">
        <dgm:style>
          <a:lnRef idx="2">
            <a:schemeClr val="dk1"/>
          </a:lnRef>
          <a:fillRef idx="1">
            <a:schemeClr val="lt1"/>
          </a:fillRef>
          <a:effectRef idx="0">
            <a:schemeClr val="dk1"/>
          </a:effectRef>
          <a:fontRef idx="minor">
            <a:schemeClr val="dk1"/>
          </a:fontRef>
        </dgm:style>
      </dgm:prSet>
      <dgm:spPr/>
      <dgm:t>
        <a:bodyPr/>
        <a:lstStyle/>
        <a:p>
          <a:pPr>
            <a:spcAft>
              <a:spcPts val="0"/>
            </a:spcAft>
          </a:pPr>
          <a:r>
            <a:rPr lang="en-US" sz="1200" b="1"/>
            <a:t>Post-licensure</a:t>
          </a:r>
        </a:p>
        <a:p>
          <a:pPr>
            <a:spcAft>
              <a:spcPts val="0"/>
            </a:spcAft>
          </a:pPr>
          <a:r>
            <a:rPr lang="en-US" sz="1000" b="1"/>
            <a:t>Training Program</a:t>
          </a:r>
          <a:endParaRPr lang="en-US" sz="1000" b="1" baseline="30000"/>
        </a:p>
      </dgm:t>
    </dgm:pt>
    <dgm:pt modelId="{881B6331-CBDA-4E07-B5E7-E0842483F055}" type="sibTrans" cxnId="{3D391F7C-0B1D-4039-BA9D-2FFABCDDD596}">
      <dgm:prSet/>
      <dgm:spPr/>
      <dgm:t>
        <a:bodyPr/>
        <a:lstStyle/>
        <a:p>
          <a:endParaRPr lang="en-US"/>
        </a:p>
      </dgm:t>
    </dgm:pt>
    <dgm:pt modelId="{50437F3E-6CA3-40F8-BF33-5D37FFA9E271}" type="parTrans" cxnId="{3D391F7C-0B1D-4039-BA9D-2FFABCDDD596}">
      <dgm:prSet/>
      <dgm:spPr/>
      <dgm:t>
        <a:bodyPr/>
        <a:lstStyle/>
        <a:p>
          <a:endParaRPr lang="en-US" baseline="-25000"/>
        </a:p>
      </dgm:t>
    </dgm:pt>
    <dgm:pt modelId="{2F0B7154-00B3-4E03-9993-913471633637}">
      <dgm:prSet custT="1">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r>
            <a:rPr lang="en-US" sz="900" baseline="0"/>
            <a:t>(Not applicable)</a:t>
          </a:r>
          <a:endParaRPr lang="en-US" sz="900"/>
        </a:p>
      </dgm:t>
    </dgm:pt>
    <dgm:pt modelId="{407250A3-C56A-47A6-A14D-158536E373E4}" type="sibTrans" cxnId="{3B8F0768-4F17-41E8-B633-F08DB92BFB6C}">
      <dgm:prSet/>
      <dgm:spPr/>
      <dgm:t>
        <a:bodyPr/>
        <a:lstStyle/>
        <a:p>
          <a:endParaRPr lang="en-US"/>
        </a:p>
      </dgm:t>
    </dgm:pt>
    <dgm:pt modelId="{EB055A6F-9F54-425B-AD82-E6CED869B612}" type="parTrans" cxnId="{3B8F0768-4F17-41E8-B633-F08DB92BFB6C}">
      <dgm:prSet/>
      <dgm:spPr/>
      <dgm:t>
        <a:bodyPr/>
        <a:lstStyle/>
        <a:p>
          <a:endParaRPr lang="en-US"/>
        </a:p>
      </dgm:t>
    </dgm:pt>
    <dgm:pt modelId="{07F0075E-03BB-4DEF-9409-2B31FB2FBE25}">
      <dgm:prSet custT="1">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r>
            <a:rPr lang="en-US" sz="900" baseline="0"/>
            <a:t>(Not applicable)</a:t>
          </a:r>
          <a:endParaRPr lang="en-US" sz="900"/>
        </a:p>
      </dgm:t>
    </dgm:pt>
    <dgm:pt modelId="{E2176C51-030B-4676-854E-D802DE2BD073}" type="sibTrans" cxnId="{57A2B4CC-A323-471F-AFC4-ED6564F6FEB6}">
      <dgm:prSet/>
      <dgm:spPr/>
      <dgm:t>
        <a:bodyPr/>
        <a:lstStyle/>
        <a:p>
          <a:endParaRPr lang="en-US"/>
        </a:p>
      </dgm:t>
    </dgm:pt>
    <dgm:pt modelId="{8DA7F59B-43E9-4D6A-AFAE-77D9F684A019}" type="parTrans" cxnId="{57A2B4CC-A323-471F-AFC4-ED6564F6FEB6}">
      <dgm:prSet/>
      <dgm:spPr/>
      <dgm:t>
        <a:bodyPr/>
        <a:lstStyle/>
        <a:p>
          <a:endParaRPr lang="en-US"/>
        </a:p>
      </dgm:t>
    </dgm:pt>
    <dgm:pt modelId="{BE8B3851-EBF7-4F45-970D-291852669862}">
      <dgm:prSet phldrT="[Text]" custT="1"/>
      <dgm:spPr/>
      <dgm:t>
        <a:bodyPr/>
        <a:lstStyle/>
        <a:p>
          <a:pPr algn="l">
            <a:lnSpc>
              <a:spcPct val="100000"/>
            </a:lnSpc>
            <a:spcAft>
              <a:spcPts val="0"/>
            </a:spcAft>
          </a:pPr>
          <a:r>
            <a:rPr lang="en-US" sz="2000" b="0"/>
            <a:t>Levels of Opportunity</a:t>
          </a:r>
          <a:r>
            <a:rPr lang="en-US" sz="2000" b="0" baseline="30000"/>
            <a:t>**</a:t>
          </a:r>
          <a:endParaRPr lang="en-US" sz="2000" b="0"/>
        </a:p>
      </dgm:t>
    </dgm:pt>
    <dgm:pt modelId="{449B4539-390B-4D63-84FB-DE84B478A0C3}" type="sibTrans" cxnId="{D14021E2-EF1B-49BA-AC27-66F09109B12D}">
      <dgm:prSet/>
      <dgm:spPr/>
      <dgm:t>
        <a:bodyPr/>
        <a:lstStyle/>
        <a:p>
          <a:endParaRPr lang="en-US"/>
        </a:p>
      </dgm:t>
    </dgm:pt>
    <dgm:pt modelId="{5016A5B7-C8F8-480E-B7FE-AF62AF49F9DB}" type="parTrans" cxnId="{D14021E2-EF1B-49BA-AC27-66F09109B12D}">
      <dgm:prSet/>
      <dgm:spPr/>
      <dgm:t>
        <a:bodyPr/>
        <a:lstStyle/>
        <a:p>
          <a:endParaRPr lang="en-US"/>
        </a:p>
      </dgm:t>
    </dgm:pt>
    <dgm:pt modelId="{CA531B99-C033-4C79-97FA-98FC47C33568}" type="pres">
      <dgm:prSet presAssocID="{B61880DE-ABA2-462E-8B3D-0D71FCB9FD7F}" presName="mainComposite" presStyleCnt="0">
        <dgm:presLayoutVars>
          <dgm:chPref val="1"/>
          <dgm:dir/>
          <dgm:animOne val="branch"/>
          <dgm:animLvl val="lvl"/>
          <dgm:resizeHandles val="exact"/>
        </dgm:presLayoutVars>
      </dgm:prSet>
      <dgm:spPr/>
    </dgm:pt>
    <dgm:pt modelId="{C17C919F-EE43-4B3F-B590-232CB030AAA9}" type="pres">
      <dgm:prSet presAssocID="{B61880DE-ABA2-462E-8B3D-0D71FCB9FD7F}" presName="hierFlow" presStyleCnt="0"/>
      <dgm:spPr/>
    </dgm:pt>
    <dgm:pt modelId="{6D580349-4CFF-43B3-88BC-F8F3E6A3A32C}" type="pres">
      <dgm:prSet presAssocID="{B61880DE-ABA2-462E-8B3D-0D71FCB9FD7F}" presName="firstBuf" presStyleCnt="0"/>
      <dgm:spPr/>
    </dgm:pt>
    <dgm:pt modelId="{B4610FC7-0F60-4B86-862D-C9C6DF119B52}" type="pres">
      <dgm:prSet presAssocID="{B61880DE-ABA2-462E-8B3D-0D71FCB9FD7F}" presName="hierChild1" presStyleCnt="0">
        <dgm:presLayoutVars>
          <dgm:chPref val="1"/>
          <dgm:animOne val="branch"/>
          <dgm:animLvl val="lvl"/>
        </dgm:presLayoutVars>
      </dgm:prSet>
      <dgm:spPr/>
    </dgm:pt>
    <dgm:pt modelId="{FF903087-BD94-4356-9232-276F22201FC6}" type="pres">
      <dgm:prSet presAssocID="{68D11F56-0460-4B56-AA60-8F93653B4324}" presName="Name14" presStyleCnt="0"/>
      <dgm:spPr/>
    </dgm:pt>
    <dgm:pt modelId="{A741B94C-05C5-462C-B6C6-BED9CD5D8F1C}" type="pres">
      <dgm:prSet presAssocID="{68D11F56-0460-4B56-AA60-8F93653B4324}" presName="level1Shape" presStyleLbl="node0" presStyleIdx="0" presStyleCnt="1" custScaleX="858642" custScaleY="151451" custLinFactY="-17323" custLinFactNeighborX="-5922" custLinFactNeighborY="-100000">
        <dgm:presLayoutVars>
          <dgm:chPref val="3"/>
        </dgm:presLayoutVars>
      </dgm:prSet>
      <dgm:spPr/>
    </dgm:pt>
    <dgm:pt modelId="{9FEA213E-B8CC-4D22-B953-08B0E47A57C8}" type="pres">
      <dgm:prSet presAssocID="{68D11F56-0460-4B56-AA60-8F93653B4324}" presName="hierChild2" presStyleCnt="0"/>
      <dgm:spPr/>
    </dgm:pt>
    <dgm:pt modelId="{D53F5E2B-0D54-4358-9C78-E20ADCD6F13D}" type="pres">
      <dgm:prSet presAssocID="{C5B6C05C-C2D6-4187-96DC-C6864911CBB2}" presName="Name19" presStyleLbl="parChTrans1D2" presStyleIdx="0" presStyleCnt="4"/>
      <dgm:spPr/>
    </dgm:pt>
    <dgm:pt modelId="{DA14C51F-5355-418B-9848-B9AD66EECD17}" type="pres">
      <dgm:prSet presAssocID="{F1BA9D5B-DC79-43E6-A70F-8F259F487B7C}" presName="Name21" presStyleCnt="0"/>
      <dgm:spPr/>
    </dgm:pt>
    <dgm:pt modelId="{532C334D-13FD-4372-86FB-09796C4AE44B}" type="pres">
      <dgm:prSet presAssocID="{F1BA9D5B-DC79-43E6-A70F-8F259F487B7C}" presName="level2Shape" presStyleLbl="node2" presStyleIdx="0" presStyleCnt="4" custScaleX="382475" custScaleY="148554" custLinFactNeighborY="-53107"/>
      <dgm:spPr/>
    </dgm:pt>
    <dgm:pt modelId="{ADA685EC-CF33-4357-A1B9-4DACAB8B54A1}" type="pres">
      <dgm:prSet presAssocID="{F1BA9D5B-DC79-43E6-A70F-8F259F487B7C}" presName="hierChild3" presStyleCnt="0"/>
      <dgm:spPr/>
    </dgm:pt>
    <dgm:pt modelId="{4A7A411E-5B0E-42B6-83D5-09FFED1E34C9}" type="pres">
      <dgm:prSet presAssocID="{A5794B1B-5B96-4103-BB6C-701DFB73A6DF}" presName="Name19" presStyleLbl="parChTrans1D3" presStyleIdx="0" presStyleCnt="4"/>
      <dgm:spPr/>
    </dgm:pt>
    <dgm:pt modelId="{714A3D6D-9C84-4851-B615-4F478049717B}" type="pres">
      <dgm:prSet presAssocID="{9AF67DC3-3C04-4891-940F-D6BF4FC9A21F}" presName="Name21" presStyleCnt="0"/>
      <dgm:spPr/>
    </dgm:pt>
    <dgm:pt modelId="{D008D252-7961-47FC-AF5F-47072A907018}" type="pres">
      <dgm:prSet presAssocID="{9AF67DC3-3C04-4891-940F-D6BF4FC9A21F}" presName="level2Shape" presStyleLbl="node3" presStyleIdx="0" presStyleCnt="4" custScaleX="383002" custScaleY="265172" custLinFactNeighborX="-580" custLinFactNeighborY="-50690"/>
      <dgm:spPr/>
    </dgm:pt>
    <dgm:pt modelId="{842452C6-0C7A-4859-B262-AA4A01ECABCA}" type="pres">
      <dgm:prSet presAssocID="{9AF67DC3-3C04-4891-940F-D6BF4FC9A21F}" presName="hierChild3" presStyleCnt="0"/>
      <dgm:spPr/>
    </dgm:pt>
    <dgm:pt modelId="{01651D49-23FE-4601-88DB-AF45B00CF3FE}" type="pres">
      <dgm:prSet presAssocID="{506BF1C5-2852-4030-8A33-D7BF4CB885B6}" presName="Name19" presStyleLbl="parChTrans1D4" presStyleIdx="0" presStyleCnt="12"/>
      <dgm:spPr/>
    </dgm:pt>
    <dgm:pt modelId="{119C94A7-EFE8-4CA5-99DA-F1902E49FE80}" type="pres">
      <dgm:prSet presAssocID="{004447F3-4D0A-4B9B-AB37-7EE636BC9CA2}" presName="Name21" presStyleCnt="0"/>
      <dgm:spPr/>
    </dgm:pt>
    <dgm:pt modelId="{4DF542B3-6107-49E6-B397-6117825A8671}" type="pres">
      <dgm:prSet presAssocID="{004447F3-4D0A-4B9B-AB37-7EE636BC9CA2}" presName="level2Shape" presStyleLbl="node4" presStyleIdx="0" presStyleCnt="12" custScaleX="381145" custScaleY="280448" custLinFactNeighborX="-1188" custLinFactNeighborY="-30384"/>
      <dgm:spPr/>
    </dgm:pt>
    <dgm:pt modelId="{975EA747-E212-4CF8-B208-E2C25FE37F6B}" type="pres">
      <dgm:prSet presAssocID="{004447F3-4D0A-4B9B-AB37-7EE636BC9CA2}" presName="hierChild3" presStyleCnt="0"/>
      <dgm:spPr/>
    </dgm:pt>
    <dgm:pt modelId="{48CE0990-C0B3-425C-A14E-83FE04688242}" type="pres">
      <dgm:prSet presAssocID="{729C3396-63FE-4400-B109-E90A5B98F8CD}" presName="Name19" presStyleLbl="parChTrans1D4" presStyleIdx="1" presStyleCnt="12"/>
      <dgm:spPr/>
    </dgm:pt>
    <dgm:pt modelId="{D8D6FC63-8A6B-494E-A8BF-3D2B362B2027}" type="pres">
      <dgm:prSet presAssocID="{44C6A5E1-E0A7-403A-8E0A-4FC213EB2005}" presName="Name21" presStyleCnt="0"/>
      <dgm:spPr/>
    </dgm:pt>
    <dgm:pt modelId="{71765C59-C374-4AAD-B0FF-B569EBB86A9B}" type="pres">
      <dgm:prSet presAssocID="{44C6A5E1-E0A7-403A-8E0A-4FC213EB2005}" presName="level2Shape" presStyleLbl="node4" presStyleIdx="1" presStyleCnt="12" custScaleX="379863" custScaleY="238195" custLinFactNeighborX="-1801" custLinFactNeighborY="-8500"/>
      <dgm:spPr/>
    </dgm:pt>
    <dgm:pt modelId="{9217D85A-C9D3-4195-9418-2DE1AD2353D5}" type="pres">
      <dgm:prSet presAssocID="{44C6A5E1-E0A7-403A-8E0A-4FC213EB2005}" presName="hierChild3" presStyleCnt="0"/>
      <dgm:spPr/>
    </dgm:pt>
    <dgm:pt modelId="{0ED48F6C-8B54-44AB-AF9D-FBAA34FF5BB4}" type="pres">
      <dgm:prSet presAssocID="{F6751E27-0ECC-4612-A778-4103F320429C}" presName="Name19" presStyleLbl="parChTrans1D4" presStyleIdx="2" presStyleCnt="12"/>
      <dgm:spPr/>
    </dgm:pt>
    <dgm:pt modelId="{B642EB0A-BD74-41AB-A002-C079306DAAAD}" type="pres">
      <dgm:prSet presAssocID="{79917A0F-E966-470E-B9BD-D808635E192F}" presName="Name21" presStyleCnt="0"/>
      <dgm:spPr/>
    </dgm:pt>
    <dgm:pt modelId="{66C21F5C-A6B1-4218-A6C8-CCB411497620}" type="pres">
      <dgm:prSet presAssocID="{79917A0F-E966-470E-B9BD-D808635E192F}" presName="level2Shape" presStyleLbl="node4" presStyleIdx="2" presStyleCnt="12" custScaleX="381470" custScaleY="316761" custLinFactNeighborX="-2259" custLinFactNeighborY="-978"/>
      <dgm:spPr/>
    </dgm:pt>
    <dgm:pt modelId="{5F1BDCC7-52C2-4BF0-A693-89B969FFBE7E}" type="pres">
      <dgm:prSet presAssocID="{79917A0F-E966-470E-B9BD-D808635E192F}" presName="hierChild3" presStyleCnt="0"/>
      <dgm:spPr/>
    </dgm:pt>
    <dgm:pt modelId="{C91A4B47-D539-452D-97EC-B7450D16A355}" type="pres">
      <dgm:prSet presAssocID="{F04FFCCC-CEB7-465F-B7F7-47034B439089}" presName="Name19" presStyleLbl="parChTrans1D2" presStyleIdx="1" presStyleCnt="4"/>
      <dgm:spPr/>
    </dgm:pt>
    <dgm:pt modelId="{5E0B1D29-3C9B-4D99-B10A-91F3D476DBCB}" type="pres">
      <dgm:prSet presAssocID="{FE78C979-378C-4174-98FC-36654E45093A}" presName="Name21" presStyleCnt="0"/>
      <dgm:spPr/>
    </dgm:pt>
    <dgm:pt modelId="{EE262265-1B75-461F-A842-9306EDE96913}" type="pres">
      <dgm:prSet presAssocID="{FE78C979-378C-4174-98FC-36654E45093A}" presName="level2Shape" presStyleLbl="node2" presStyleIdx="1" presStyleCnt="4" custScaleX="308363" custScaleY="144299" custLinFactNeighborX="-2181" custLinFactNeighborY="-53107"/>
      <dgm:spPr/>
    </dgm:pt>
    <dgm:pt modelId="{0FDE07EA-ED4A-4995-8273-EB45F8A81748}" type="pres">
      <dgm:prSet presAssocID="{FE78C979-378C-4174-98FC-36654E45093A}" presName="hierChild3" presStyleCnt="0"/>
      <dgm:spPr/>
    </dgm:pt>
    <dgm:pt modelId="{D4C73B14-53FA-4532-A091-3DB63C09F5B3}" type="pres">
      <dgm:prSet presAssocID="{0EC49A91-782D-431C-89BA-5357D4AFF807}" presName="Name19" presStyleLbl="parChTrans1D3" presStyleIdx="1" presStyleCnt="4"/>
      <dgm:spPr/>
    </dgm:pt>
    <dgm:pt modelId="{01E08AAB-8117-4960-AF42-E7B4D4580956}" type="pres">
      <dgm:prSet presAssocID="{FE0B9DB0-EF7A-4F05-843E-333D93184E95}" presName="Name21" presStyleCnt="0"/>
      <dgm:spPr/>
    </dgm:pt>
    <dgm:pt modelId="{AF44AE05-6289-4420-9C9C-E5CB28EC80FF}" type="pres">
      <dgm:prSet presAssocID="{FE0B9DB0-EF7A-4F05-843E-333D93184E95}" presName="level2Shape" presStyleLbl="node3" presStyleIdx="1" presStyleCnt="4" custScaleX="316427" custScaleY="274975" custLinFactNeighborX="-2082" custLinFactNeighborY="-49223"/>
      <dgm:spPr/>
    </dgm:pt>
    <dgm:pt modelId="{9BC8CC54-C312-48B6-BF65-D533CCEEE1CD}" type="pres">
      <dgm:prSet presAssocID="{FE0B9DB0-EF7A-4F05-843E-333D93184E95}" presName="hierChild3" presStyleCnt="0"/>
      <dgm:spPr/>
    </dgm:pt>
    <dgm:pt modelId="{908EBECC-2B33-432E-9CEA-CEC464C5ACD2}" type="pres">
      <dgm:prSet presAssocID="{57423291-A156-49AC-A589-C87283923C0E}" presName="Name19" presStyleLbl="parChTrans1D4" presStyleIdx="3" presStyleCnt="12"/>
      <dgm:spPr/>
    </dgm:pt>
    <dgm:pt modelId="{5B18BEE0-7A3C-4B73-BC6B-8E9456E001BD}" type="pres">
      <dgm:prSet presAssocID="{30296F8F-813B-4CF9-A16F-7B3427638705}" presName="Name21" presStyleCnt="0"/>
      <dgm:spPr/>
    </dgm:pt>
    <dgm:pt modelId="{77E4AEA2-FCBF-427B-8B55-D39E57ED59CA}" type="pres">
      <dgm:prSet presAssocID="{30296F8F-813B-4CF9-A16F-7B3427638705}" presName="level2Shape" presStyleLbl="node4" presStyleIdx="3" presStyleCnt="12" custScaleX="316227" custScaleY="280004" custLinFactNeighborX="-1921" custLinFactNeighborY="-33208"/>
      <dgm:spPr/>
    </dgm:pt>
    <dgm:pt modelId="{D1F974C8-73A2-4287-AA8F-FAF29B497B04}" type="pres">
      <dgm:prSet presAssocID="{30296F8F-813B-4CF9-A16F-7B3427638705}" presName="hierChild3" presStyleCnt="0"/>
      <dgm:spPr/>
    </dgm:pt>
    <dgm:pt modelId="{ABF93526-AEFF-4744-A262-7B208002C191}" type="pres">
      <dgm:prSet presAssocID="{D8DE4B50-40E1-4C81-B9D6-023283966252}" presName="Name19" presStyleLbl="parChTrans1D4" presStyleIdx="4" presStyleCnt="12"/>
      <dgm:spPr/>
    </dgm:pt>
    <dgm:pt modelId="{4EC4A068-0263-4564-A7C9-9E11E6A3E71F}" type="pres">
      <dgm:prSet presAssocID="{C60E2654-68B3-4E20-A65C-8390BBA28F0B}" presName="Name21" presStyleCnt="0"/>
      <dgm:spPr/>
    </dgm:pt>
    <dgm:pt modelId="{91068D15-3C7D-4CD7-B3FE-24B143A834AD}" type="pres">
      <dgm:prSet presAssocID="{C60E2654-68B3-4E20-A65C-8390BBA28F0B}" presName="level2Shape" presStyleLbl="node4" presStyleIdx="4" presStyleCnt="12" custScaleX="316141" custScaleY="239156" custLinFactNeighborX="-1996" custLinFactNeighborY="-14716"/>
      <dgm:spPr/>
    </dgm:pt>
    <dgm:pt modelId="{1F136178-17CC-42CC-912B-0958006E2D34}" type="pres">
      <dgm:prSet presAssocID="{C60E2654-68B3-4E20-A65C-8390BBA28F0B}" presName="hierChild3" presStyleCnt="0"/>
      <dgm:spPr/>
    </dgm:pt>
    <dgm:pt modelId="{7ED7CD8E-D3D5-4710-BA5A-D3216D624465}" type="pres">
      <dgm:prSet presAssocID="{B376458F-552F-4F0C-93C8-80A32F8838E3}" presName="Name19" presStyleLbl="parChTrans1D4" presStyleIdx="5" presStyleCnt="12"/>
      <dgm:spPr/>
    </dgm:pt>
    <dgm:pt modelId="{9ADAA5D3-62CE-405D-9CB9-11FC482ED326}" type="pres">
      <dgm:prSet presAssocID="{5F066F0D-F75D-4E96-AFF2-AF9C46E31261}" presName="Name21" presStyleCnt="0"/>
      <dgm:spPr/>
    </dgm:pt>
    <dgm:pt modelId="{F53560FA-5D59-4DA6-B354-9DA83692D443}" type="pres">
      <dgm:prSet presAssocID="{5F066F0D-F75D-4E96-AFF2-AF9C46E31261}" presName="level2Shape" presStyleLbl="node4" presStyleIdx="5" presStyleCnt="12" custScaleX="316248" custScaleY="317841" custLinFactNeighborX="-1416" custLinFactNeighborY="-8095"/>
      <dgm:spPr/>
    </dgm:pt>
    <dgm:pt modelId="{FA854987-C983-426E-BA32-C52D1923724F}" type="pres">
      <dgm:prSet presAssocID="{5F066F0D-F75D-4E96-AFF2-AF9C46E31261}" presName="hierChild3" presStyleCnt="0"/>
      <dgm:spPr/>
    </dgm:pt>
    <dgm:pt modelId="{505DAB56-98CF-42F7-8FB5-7A17105690D8}" type="pres">
      <dgm:prSet presAssocID="{BE14F0CE-73FD-494C-9678-641F78E7602D}" presName="Name19" presStyleLbl="parChTrans1D2" presStyleIdx="2" presStyleCnt="4"/>
      <dgm:spPr/>
    </dgm:pt>
    <dgm:pt modelId="{B23A28C3-685D-4601-8604-3CB420C9E79E}" type="pres">
      <dgm:prSet presAssocID="{6D818273-1818-413B-B7C8-F3C4D2DC8FFD}" presName="Name21" presStyleCnt="0"/>
      <dgm:spPr/>
    </dgm:pt>
    <dgm:pt modelId="{D23224DF-1168-4A27-BB80-9C6A6F7591B2}" type="pres">
      <dgm:prSet presAssocID="{6D818273-1818-413B-B7C8-F3C4D2DC8FFD}" presName="level2Shape" presStyleLbl="node2" presStyleIdx="2" presStyleCnt="4" custScaleX="302332" custScaleY="141292" custLinFactNeighborY="-53107"/>
      <dgm:spPr/>
    </dgm:pt>
    <dgm:pt modelId="{0710FEBE-FB3E-426F-9DB0-4918FBE58709}" type="pres">
      <dgm:prSet presAssocID="{6D818273-1818-413B-B7C8-F3C4D2DC8FFD}" presName="hierChild3" presStyleCnt="0"/>
      <dgm:spPr/>
    </dgm:pt>
    <dgm:pt modelId="{5DE6095B-537E-4F70-A4B9-0F91CAD4EE8C}" type="pres">
      <dgm:prSet presAssocID="{1A48FC25-0384-49E1-AD9D-84BBDB87B026}" presName="Name19" presStyleLbl="parChTrans1D3" presStyleIdx="2" presStyleCnt="4"/>
      <dgm:spPr/>
    </dgm:pt>
    <dgm:pt modelId="{8B8B9E1C-0669-4DF6-8FA2-A67F2F26C8AC}" type="pres">
      <dgm:prSet presAssocID="{9921C9BE-8429-4772-BB73-BC114C9C706B}" presName="Name21" presStyleCnt="0"/>
      <dgm:spPr/>
    </dgm:pt>
    <dgm:pt modelId="{2A5086BE-B164-4735-B601-D87B852A9C29}" type="pres">
      <dgm:prSet presAssocID="{9921C9BE-8429-4772-BB73-BC114C9C706B}" presName="level2Shape" presStyleLbl="node3" presStyleIdx="2" presStyleCnt="4" custScaleX="303235" custScaleY="274973" custLinFactNeighborX="43" custLinFactNeighborY="-46838"/>
      <dgm:spPr/>
    </dgm:pt>
    <dgm:pt modelId="{91436C29-A140-47D0-90A4-63ABBCBE181D}" type="pres">
      <dgm:prSet presAssocID="{9921C9BE-8429-4772-BB73-BC114C9C706B}" presName="hierChild3" presStyleCnt="0"/>
      <dgm:spPr/>
    </dgm:pt>
    <dgm:pt modelId="{7367B15F-7D1C-477B-9460-743854BF0AE6}" type="pres">
      <dgm:prSet presAssocID="{EB055A6F-9F54-425B-AD82-E6CED869B612}" presName="Name19" presStyleLbl="parChTrans1D4" presStyleIdx="6" presStyleCnt="12"/>
      <dgm:spPr/>
    </dgm:pt>
    <dgm:pt modelId="{27E009C2-DA77-42B5-9250-2EBEBEB6DF84}" type="pres">
      <dgm:prSet presAssocID="{2F0B7154-00B3-4E03-9993-913471633637}" presName="Name21" presStyleCnt="0"/>
      <dgm:spPr/>
    </dgm:pt>
    <dgm:pt modelId="{6D379F20-8F0A-4173-AAB7-04204CA684D9}" type="pres">
      <dgm:prSet presAssocID="{2F0B7154-00B3-4E03-9993-913471633637}" presName="level2Shape" presStyleLbl="node4" presStyleIdx="6" presStyleCnt="12" custScaleX="304451" custScaleY="280418" custLinFactNeighborX="438" custLinFactNeighborY="-30107"/>
      <dgm:spPr/>
    </dgm:pt>
    <dgm:pt modelId="{9A024DAE-F37E-4E47-9D8B-B7F7EFFE6AC5}" type="pres">
      <dgm:prSet presAssocID="{2F0B7154-00B3-4E03-9993-913471633637}" presName="hierChild3" presStyleCnt="0"/>
      <dgm:spPr/>
    </dgm:pt>
    <dgm:pt modelId="{C3DBBFFE-C419-4B47-B1CF-AC3AFA38127A}" type="pres">
      <dgm:prSet presAssocID="{8DA7F59B-43E9-4D6A-AFAE-77D9F684A019}" presName="Name19" presStyleLbl="parChTrans1D4" presStyleIdx="7" presStyleCnt="12"/>
      <dgm:spPr/>
    </dgm:pt>
    <dgm:pt modelId="{32F1ED6C-4683-4E1B-9871-23B0B55D41AF}" type="pres">
      <dgm:prSet presAssocID="{07F0075E-03BB-4DEF-9409-2B31FB2FBE25}" presName="Name21" presStyleCnt="0"/>
      <dgm:spPr/>
    </dgm:pt>
    <dgm:pt modelId="{01287C6C-3C00-4CC8-A2BC-465C7C48509A}" type="pres">
      <dgm:prSet presAssocID="{07F0075E-03BB-4DEF-9409-2B31FB2FBE25}" presName="level2Shape" presStyleLbl="node4" presStyleIdx="7" presStyleCnt="12" custScaleX="304641" custScaleY="236871" custLinFactNeighborX="413" custLinFactNeighborY="-14676"/>
      <dgm:spPr/>
    </dgm:pt>
    <dgm:pt modelId="{DBBD3437-76D8-4ABB-A49B-ABA263578E0A}" type="pres">
      <dgm:prSet presAssocID="{07F0075E-03BB-4DEF-9409-2B31FB2FBE25}" presName="hierChild3" presStyleCnt="0"/>
      <dgm:spPr/>
    </dgm:pt>
    <dgm:pt modelId="{1AB8BB33-0CCE-4937-84A4-082A43BBE85B}" type="pres">
      <dgm:prSet presAssocID="{DB146554-5294-48CF-9C3A-DDA0461D8215}" presName="Name19" presStyleLbl="parChTrans1D4" presStyleIdx="8" presStyleCnt="12"/>
      <dgm:spPr/>
    </dgm:pt>
    <dgm:pt modelId="{BDA514C5-5F3E-4C80-9643-73BB63F8468E}" type="pres">
      <dgm:prSet presAssocID="{06E02310-8328-44AA-B404-5C75DA44C346}" presName="Name21" presStyleCnt="0"/>
      <dgm:spPr/>
    </dgm:pt>
    <dgm:pt modelId="{FC959881-B43B-4A64-9296-056B04217253}" type="pres">
      <dgm:prSet presAssocID="{06E02310-8328-44AA-B404-5C75DA44C346}" presName="level2Shape" presStyleLbl="node4" presStyleIdx="8" presStyleCnt="12" custScaleX="376674" custScaleY="320038" custLinFactNeighborX="361" custLinFactNeighborY="-6060"/>
      <dgm:spPr/>
    </dgm:pt>
    <dgm:pt modelId="{0D1DF21A-BD35-4A63-8ABF-9C0085DF6994}" type="pres">
      <dgm:prSet presAssocID="{06E02310-8328-44AA-B404-5C75DA44C346}" presName="hierChild3" presStyleCnt="0"/>
      <dgm:spPr/>
    </dgm:pt>
    <dgm:pt modelId="{56BFF9FE-5AF9-4455-A000-6AF59475698E}" type="pres">
      <dgm:prSet presAssocID="{50437F3E-6CA3-40F8-BF33-5D37FFA9E271}" presName="Name19" presStyleLbl="parChTrans1D2" presStyleIdx="3" presStyleCnt="4"/>
      <dgm:spPr/>
    </dgm:pt>
    <dgm:pt modelId="{26BBE3A7-2CFD-4D93-B9A2-758FC2397E12}" type="pres">
      <dgm:prSet presAssocID="{8B1FC0D6-BC8C-45CE-A5CC-4AA898E9ED34}" presName="Name21" presStyleCnt="0"/>
      <dgm:spPr/>
    </dgm:pt>
    <dgm:pt modelId="{CE7A873A-B4BA-47E1-80EB-3B9E2F340E8C}" type="pres">
      <dgm:prSet presAssocID="{8B1FC0D6-BC8C-45CE-A5CC-4AA898E9ED34}" presName="level2Shape" presStyleLbl="node2" presStyleIdx="3" presStyleCnt="4" custScaleX="302330" custScaleY="140898" custLinFactNeighborY="-53107"/>
      <dgm:spPr/>
    </dgm:pt>
    <dgm:pt modelId="{6F696442-B425-47F2-95E2-9BEF842D316C}" type="pres">
      <dgm:prSet presAssocID="{8B1FC0D6-BC8C-45CE-A5CC-4AA898E9ED34}" presName="hierChild3" presStyleCnt="0"/>
      <dgm:spPr/>
    </dgm:pt>
    <dgm:pt modelId="{8245FC70-EA08-4ACF-BFBA-BB873046DCED}" type="pres">
      <dgm:prSet presAssocID="{E75A4103-3C10-4D96-8031-049050A8C82D}" presName="Name19" presStyleLbl="parChTrans1D3" presStyleIdx="3" presStyleCnt="4"/>
      <dgm:spPr/>
    </dgm:pt>
    <dgm:pt modelId="{EB881F65-8333-4546-97F5-50FFAACE0D9B}" type="pres">
      <dgm:prSet presAssocID="{807DF0B0-DB0D-4729-BD60-C91C46CD3E66}" presName="Name21" presStyleCnt="0"/>
      <dgm:spPr/>
    </dgm:pt>
    <dgm:pt modelId="{79270308-7F57-4628-AD4D-91B4D01C2CC3}" type="pres">
      <dgm:prSet presAssocID="{807DF0B0-DB0D-4729-BD60-C91C46CD3E66}" presName="level2Shape" presStyleLbl="node3" presStyleIdx="3" presStyleCnt="4" custScaleX="443617" custScaleY="275918" custLinFactNeighborX="518" custLinFactNeighborY="-49360"/>
      <dgm:spPr/>
    </dgm:pt>
    <dgm:pt modelId="{4496047E-582C-494A-91D0-CCC6F5EB3C50}" type="pres">
      <dgm:prSet presAssocID="{807DF0B0-DB0D-4729-BD60-C91C46CD3E66}" presName="hierChild3" presStyleCnt="0"/>
      <dgm:spPr/>
    </dgm:pt>
    <dgm:pt modelId="{CC802C97-F730-468A-81B8-4DBEE0D3EFAC}" type="pres">
      <dgm:prSet presAssocID="{0FFF102F-C83E-4E87-A9FB-E9FCEAA445E9}" presName="Name19" presStyleLbl="parChTrans1D4" presStyleIdx="9" presStyleCnt="12"/>
      <dgm:spPr/>
    </dgm:pt>
    <dgm:pt modelId="{67A40E6D-2E9B-42F9-96B9-E89510EAF29E}" type="pres">
      <dgm:prSet presAssocID="{8DF19513-BDE7-4A0A-A8B9-758949809E4A}" presName="Name21" presStyleCnt="0"/>
      <dgm:spPr/>
    </dgm:pt>
    <dgm:pt modelId="{BFF3C1E8-77C6-43C5-9D2D-B4AF090F33C3}" type="pres">
      <dgm:prSet presAssocID="{8DF19513-BDE7-4A0A-A8B9-758949809E4A}" presName="level2Shape" presStyleLbl="node4" presStyleIdx="9" presStyleCnt="12" custScaleX="450942" custScaleY="279630" custLinFactNeighborX="-166" custLinFactNeighborY="-32106"/>
      <dgm:spPr/>
    </dgm:pt>
    <dgm:pt modelId="{6E87E30C-5827-49F1-A1B5-F6FB7409E46D}" type="pres">
      <dgm:prSet presAssocID="{8DF19513-BDE7-4A0A-A8B9-758949809E4A}" presName="hierChild3" presStyleCnt="0"/>
      <dgm:spPr/>
    </dgm:pt>
    <dgm:pt modelId="{E21DD767-A286-41EA-8A6A-ED90291B409F}" type="pres">
      <dgm:prSet presAssocID="{AAB41683-866F-4DFF-824E-42B7BF482710}" presName="Name19" presStyleLbl="parChTrans1D4" presStyleIdx="10" presStyleCnt="12"/>
      <dgm:spPr/>
    </dgm:pt>
    <dgm:pt modelId="{7B614402-064B-44C2-AC75-C13CD8CDD2F9}" type="pres">
      <dgm:prSet presAssocID="{61509100-165B-47CE-84DE-51154B7E35B5}" presName="Name21" presStyleCnt="0"/>
      <dgm:spPr/>
    </dgm:pt>
    <dgm:pt modelId="{0144E8CA-E809-42AB-B114-D918A18A02F4}" type="pres">
      <dgm:prSet presAssocID="{61509100-165B-47CE-84DE-51154B7E35B5}" presName="level2Shape" presStyleLbl="node4" presStyleIdx="10" presStyleCnt="12" custScaleX="452303" custScaleY="239291" custLinFactNeighborX="0" custLinFactNeighborY="-19499"/>
      <dgm:spPr/>
    </dgm:pt>
    <dgm:pt modelId="{1D1610EC-54C0-4E3E-A496-98CB380F6BA4}" type="pres">
      <dgm:prSet presAssocID="{61509100-165B-47CE-84DE-51154B7E35B5}" presName="hierChild3" presStyleCnt="0"/>
      <dgm:spPr/>
    </dgm:pt>
    <dgm:pt modelId="{4F01556B-BA1E-4DBC-9A02-EED3CC39D379}" type="pres">
      <dgm:prSet presAssocID="{DFA11EFB-3717-432E-A96B-007915AB19E8}" presName="Name19" presStyleLbl="parChTrans1D4" presStyleIdx="11" presStyleCnt="12"/>
      <dgm:spPr/>
    </dgm:pt>
    <dgm:pt modelId="{1CC75E00-6EF2-4718-8E63-8E4DBA10ABDD}" type="pres">
      <dgm:prSet presAssocID="{0CAE2D72-89E1-4565-AF6F-F9575C29BA66}" presName="Name21" presStyleCnt="0"/>
      <dgm:spPr/>
    </dgm:pt>
    <dgm:pt modelId="{D51256DB-A3AF-4F92-8B7C-89AFBE27C4FD}" type="pres">
      <dgm:prSet presAssocID="{0CAE2D72-89E1-4565-AF6F-F9575C29BA66}" presName="level2Shape" presStyleLbl="node4" presStyleIdx="11" presStyleCnt="12" custScaleX="452870" custScaleY="318807" custLinFactNeighborX="0" custLinFactNeighborY="-4592"/>
      <dgm:spPr/>
    </dgm:pt>
    <dgm:pt modelId="{644C2AE8-7939-45B4-8446-1CB5A5DB6311}" type="pres">
      <dgm:prSet presAssocID="{0CAE2D72-89E1-4565-AF6F-F9575C29BA66}" presName="hierChild3" presStyleCnt="0"/>
      <dgm:spPr/>
    </dgm:pt>
    <dgm:pt modelId="{1DC22878-CD05-4C0B-AB2A-25AB0DC4E16E}" type="pres">
      <dgm:prSet presAssocID="{B61880DE-ABA2-462E-8B3D-0D71FCB9FD7F}" presName="bgShapesFlow" presStyleCnt="0"/>
      <dgm:spPr/>
    </dgm:pt>
    <dgm:pt modelId="{E1FC0818-678B-46CB-A26D-7B3AB3750B54}" type="pres">
      <dgm:prSet presAssocID="{40DA6245-4CD4-4843-A012-9D0D702F479A}" presName="rectComp" presStyleCnt="0"/>
      <dgm:spPr/>
    </dgm:pt>
    <dgm:pt modelId="{728FABF7-0D5F-48D9-9C73-20C428A38D6E}" type="pres">
      <dgm:prSet presAssocID="{40DA6245-4CD4-4843-A012-9D0D702F479A}" presName="bgRect" presStyleLbl="bgShp" presStyleIdx="0" presStyleCnt="7" custScaleY="87817" custLinFactNeighborY="-71214"/>
      <dgm:spPr/>
    </dgm:pt>
    <dgm:pt modelId="{649DDF56-9921-4D15-B60C-A5CD2FD76F0F}" type="pres">
      <dgm:prSet presAssocID="{40DA6245-4CD4-4843-A012-9D0D702F479A}" presName="bgRectTx" presStyleLbl="bgShp" presStyleIdx="0" presStyleCnt="7">
        <dgm:presLayoutVars>
          <dgm:bulletEnabled val="1"/>
        </dgm:presLayoutVars>
      </dgm:prSet>
      <dgm:spPr/>
    </dgm:pt>
    <dgm:pt modelId="{2FFE1792-5113-4B5B-B471-6F136B519B99}" type="pres">
      <dgm:prSet presAssocID="{40DA6245-4CD4-4843-A012-9D0D702F479A}" presName="spComp" presStyleCnt="0"/>
      <dgm:spPr/>
    </dgm:pt>
    <dgm:pt modelId="{221CDA46-B2B0-4EDD-95BB-C34BCAA235EC}" type="pres">
      <dgm:prSet presAssocID="{40DA6245-4CD4-4843-A012-9D0D702F479A}" presName="vSp" presStyleCnt="0"/>
      <dgm:spPr/>
    </dgm:pt>
    <dgm:pt modelId="{B2F2C64A-ECF7-4A59-A2B4-CA055BE7A6AF}" type="pres">
      <dgm:prSet presAssocID="{A2131A16-203D-4C47-849A-C2B38631658D}" presName="rectComp" presStyleCnt="0"/>
      <dgm:spPr/>
    </dgm:pt>
    <dgm:pt modelId="{1E94B8DD-0694-4F8F-850F-53180A889CB9}" type="pres">
      <dgm:prSet presAssocID="{A2131A16-203D-4C47-849A-C2B38631658D}" presName="bgRect" presStyleLbl="bgShp" presStyleIdx="1" presStyleCnt="7" custLinFactNeighborY="31106"/>
      <dgm:spPr/>
    </dgm:pt>
    <dgm:pt modelId="{82219BA9-E192-4D6C-9D1B-3DE99EFEEACA}" type="pres">
      <dgm:prSet presAssocID="{A2131A16-203D-4C47-849A-C2B38631658D}" presName="bgRectTx" presStyleLbl="bgShp" presStyleIdx="1" presStyleCnt="7">
        <dgm:presLayoutVars>
          <dgm:bulletEnabled val="1"/>
        </dgm:presLayoutVars>
      </dgm:prSet>
      <dgm:spPr/>
    </dgm:pt>
    <dgm:pt modelId="{C63035E8-54DC-451C-AC8C-1F6E141543FB}" type="pres">
      <dgm:prSet presAssocID="{A2131A16-203D-4C47-849A-C2B38631658D}" presName="spComp" presStyleCnt="0"/>
      <dgm:spPr/>
    </dgm:pt>
    <dgm:pt modelId="{4EB10DB7-7D73-45E9-AFD4-E82873F0727E}" type="pres">
      <dgm:prSet presAssocID="{A2131A16-203D-4C47-849A-C2B38631658D}" presName="vSp" presStyleCnt="0"/>
      <dgm:spPr/>
    </dgm:pt>
    <dgm:pt modelId="{3C7EE0AC-93D5-4C67-A28C-B23462AC2CF8}" type="pres">
      <dgm:prSet presAssocID="{E2E38DEC-BF9F-4490-B141-4F52B6254939}" presName="rectComp" presStyleCnt="0"/>
      <dgm:spPr/>
    </dgm:pt>
    <dgm:pt modelId="{5F1D08E5-E2F3-4EBA-A824-70FF8C7CEBBD}" type="pres">
      <dgm:prSet presAssocID="{E2E38DEC-BF9F-4490-B141-4F52B6254939}" presName="bgRect" presStyleLbl="bgShp" presStyleIdx="2" presStyleCnt="7" custLinFactY="1472" custLinFactNeighborX="-5" custLinFactNeighborY="100000"/>
      <dgm:spPr/>
    </dgm:pt>
    <dgm:pt modelId="{E0118F0A-8546-4D77-A67C-663F3EAE2419}" type="pres">
      <dgm:prSet presAssocID="{E2E38DEC-BF9F-4490-B141-4F52B6254939}" presName="bgRectTx" presStyleLbl="bgShp" presStyleIdx="2" presStyleCnt="7">
        <dgm:presLayoutVars>
          <dgm:bulletEnabled val="1"/>
        </dgm:presLayoutVars>
      </dgm:prSet>
      <dgm:spPr/>
    </dgm:pt>
    <dgm:pt modelId="{3DBD91BB-8A57-4E3F-A6C9-9D02293A4522}" type="pres">
      <dgm:prSet presAssocID="{E2E38DEC-BF9F-4490-B141-4F52B6254939}" presName="spComp" presStyleCnt="0"/>
      <dgm:spPr/>
    </dgm:pt>
    <dgm:pt modelId="{7C859532-EF30-4340-8BFF-F46782697972}" type="pres">
      <dgm:prSet presAssocID="{E2E38DEC-BF9F-4490-B141-4F52B6254939}" presName="vSp" presStyleCnt="0"/>
      <dgm:spPr/>
    </dgm:pt>
    <dgm:pt modelId="{33A87968-71F7-45E4-9484-DB91B307425F}" type="pres">
      <dgm:prSet presAssocID="{8D9B07AF-2013-4BAC-A74B-85AE11382AED}" presName="rectComp" presStyleCnt="0"/>
      <dgm:spPr/>
    </dgm:pt>
    <dgm:pt modelId="{9FF22745-D040-4C6C-80D8-4D1DB76DDFAF}" type="pres">
      <dgm:prSet presAssocID="{8D9B07AF-2013-4BAC-A74B-85AE11382AED}" presName="bgRect" presStyleLbl="bgShp" presStyleIdx="3" presStyleCnt="7" custLinFactY="100000" custLinFactNeighborX="-5" custLinFactNeighborY="102412"/>
      <dgm:spPr/>
    </dgm:pt>
    <dgm:pt modelId="{048E71D3-2613-4FE6-A64E-8F5C7B3B7C35}" type="pres">
      <dgm:prSet presAssocID="{8D9B07AF-2013-4BAC-A74B-85AE11382AED}" presName="bgRectTx" presStyleLbl="bgShp" presStyleIdx="3" presStyleCnt="7">
        <dgm:presLayoutVars>
          <dgm:bulletEnabled val="1"/>
        </dgm:presLayoutVars>
      </dgm:prSet>
      <dgm:spPr/>
    </dgm:pt>
    <dgm:pt modelId="{20009604-551C-4BE0-97D0-278137D32006}" type="pres">
      <dgm:prSet presAssocID="{8D9B07AF-2013-4BAC-A74B-85AE11382AED}" presName="spComp" presStyleCnt="0"/>
      <dgm:spPr/>
    </dgm:pt>
    <dgm:pt modelId="{9946CF80-A7E6-423F-9EE6-A54EA1E0082F}" type="pres">
      <dgm:prSet presAssocID="{8D9B07AF-2013-4BAC-A74B-85AE11382AED}" presName="vSp" presStyleCnt="0"/>
      <dgm:spPr/>
    </dgm:pt>
    <dgm:pt modelId="{B0CB842D-FFB9-4CAC-BC99-D2ED4F5CDC31}" type="pres">
      <dgm:prSet presAssocID="{8FD586E1-17DA-42C0-8788-12A4D312D278}" presName="rectComp" presStyleCnt="0"/>
      <dgm:spPr/>
    </dgm:pt>
    <dgm:pt modelId="{19131813-9623-44ED-B593-C1E610CF0AF7}" type="pres">
      <dgm:prSet presAssocID="{8FD586E1-17DA-42C0-8788-12A4D312D278}" presName="bgRect" presStyleLbl="bgShp" presStyleIdx="4" presStyleCnt="7" custLinFactY="100000" custLinFactNeighborX="-5" custLinFactNeighborY="184685"/>
      <dgm:spPr/>
    </dgm:pt>
    <dgm:pt modelId="{7DF470F4-75EA-477C-9C6E-8825DB7CA32A}" type="pres">
      <dgm:prSet presAssocID="{8FD586E1-17DA-42C0-8788-12A4D312D278}" presName="bgRectTx" presStyleLbl="bgShp" presStyleIdx="4" presStyleCnt="7">
        <dgm:presLayoutVars>
          <dgm:bulletEnabled val="1"/>
        </dgm:presLayoutVars>
      </dgm:prSet>
      <dgm:spPr/>
    </dgm:pt>
    <dgm:pt modelId="{5E6A9BC7-37D7-4325-909B-31700F6FB8AF}" type="pres">
      <dgm:prSet presAssocID="{8FD586E1-17DA-42C0-8788-12A4D312D278}" presName="spComp" presStyleCnt="0"/>
      <dgm:spPr/>
    </dgm:pt>
    <dgm:pt modelId="{A854C9CD-C840-4666-A284-98E028236856}" type="pres">
      <dgm:prSet presAssocID="{8FD586E1-17DA-42C0-8788-12A4D312D278}" presName="vSp" presStyleCnt="0"/>
      <dgm:spPr/>
    </dgm:pt>
    <dgm:pt modelId="{161CB0E9-0D5A-43B0-8C56-BCD6FFC0F2D8}" type="pres">
      <dgm:prSet presAssocID="{CC28C244-F2F9-430C-B004-0236CDE6324F}" presName="rectComp" presStyleCnt="0"/>
      <dgm:spPr/>
    </dgm:pt>
    <dgm:pt modelId="{602F1942-7956-4070-A1AA-A575843D3869}" type="pres">
      <dgm:prSet presAssocID="{CC28C244-F2F9-430C-B004-0236CDE6324F}" presName="bgRect" presStyleLbl="bgShp" presStyleIdx="5" presStyleCnt="7" custLinFactY="161048" custLinFactNeighborX="-5" custLinFactNeighborY="200000"/>
      <dgm:spPr/>
    </dgm:pt>
    <dgm:pt modelId="{B9EDA629-D8EF-4051-B115-70FC3DAD11BF}" type="pres">
      <dgm:prSet presAssocID="{CC28C244-F2F9-430C-B004-0236CDE6324F}" presName="bgRectTx" presStyleLbl="bgShp" presStyleIdx="5" presStyleCnt="7">
        <dgm:presLayoutVars>
          <dgm:bulletEnabled val="1"/>
        </dgm:presLayoutVars>
      </dgm:prSet>
      <dgm:spPr/>
    </dgm:pt>
    <dgm:pt modelId="{15CA1E1A-BEEA-47F8-A3C5-A987113F6B12}" type="pres">
      <dgm:prSet presAssocID="{CC28C244-F2F9-430C-B004-0236CDE6324F}" presName="spComp" presStyleCnt="0"/>
      <dgm:spPr/>
    </dgm:pt>
    <dgm:pt modelId="{C6763E64-9611-4B9A-A0F9-33FF0F0E3390}" type="pres">
      <dgm:prSet presAssocID="{CC28C244-F2F9-430C-B004-0236CDE6324F}" presName="vSp" presStyleCnt="0"/>
      <dgm:spPr/>
    </dgm:pt>
    <dgm:pt modelId="{3F277C7A-C97E-442B-9AAA-8C8AF5070E17}" type="pres">
      <dgm:prSet presAssocID="{BE8B3851-EBF7-4F45-970D-291852669862}" presName="rectComp" presStyleCnt="0"/>
      <dgm:spPr/>
    </dgm:pt>
    <dgm:pt modelId="{D166AEFA-E986-4F58-86F0-EB1FE6ED551E}" type="pres">
      <dgm:prSet presAssocID="{BE8B3851-EBF7-4F45-970D-291852669862}" presName="bgRect" presStyleLbl="bgShp" presStyleIdx="6" presStyleCnt="7" custLinFactY="200000" custLinFactNeighborY="215762"/>
      <dgm:spPr/>
    </dgm:pt>
    <dgm:pt modelId="{CC62B100-0EC0-4749-A684-880D093A3178}" type="pres">
      <dgm:prSet presAssocID="{BE8B3851-EBF7-4F45-970D-291852669862}" presName="bgRectTx" presStyleLbl="bgShp" presStyleIdx="6" presStyleCnt="7">
        <dgm:presLayoutVars>
          <dgm:bulletEnabled val="1"/>
        </dgm:presLayoutVars>
      </dgm:prSet>
      <dgm:spPr/>
    </dgm:pt>
  </dgm:ptLst>
  <dgm:cxnLst>
    <dgm:cxn modelId="{C68B0306-8845-4F18-9B9C-F9D44609F8CE}" type="presOf" srcId="{AAB41683-866F-4DFF-824E-42B7BF482710}" destId="{E21DD767-A286-41EA-8A6A-ED90291B409F}" srcOrd="0" destOrd="0" presId="urn:microsoft.com/office/officeart/2005/8/layout/hierarchy6"/>
    <dgm:cxn modelId="{3E37A90B-79DB-466C-8D5C-2BFD655900CA}" type="presOf" srcId="{30296F8F-813B-4CF9-A16F-7B3427638705}" destId="{77E4AEA2-FCBF-427B-8B55-D39E57ED59CA}" srcOrd="0" destOrd="0" presId="urn:microsoft.com/office/officeart/2005/8/layout/hierarchy6"/>
    <dgm:cxn modelId="{F9DA850D-83FF-4F78-8FF3-B9A22DB66226}" type="presOf" srcId="{79917A0F-E966-470E-B9BD-D808635E192F}" destId="{66C21F5C-A6B1-4218-A6C8-CCB411497620}" srcOrd="0" destOrd="0" presId="urn:microsoft.com/office/officeart/2005/8/layout/hierarchy6"/>
    <dgm:cxn modelId="{10726D11-BC69-46DC-8696-089EF6F311E2}" srcId="{8DF19513-BDE7-4A0A-A8B9-758949809E4A}" destId="{61509100-165B-47CE-84DE-51154B7E35B5}" srcOrd="0" destOrd="0" parTransId="{AAB41683-866F-4DFF-824E-42B7BF482710}" sibTransId="{5C0747CE-C23B-4DE2-9FA1-C17567C43CDF}"/>
    <dgm:cxn modelId="{8456C716-8C26-4111-B3AB-5A509A07423E}" srcId="{6D818273-1818-413B-B7C8-F3C4D2DC8FFD}" destId="{9921C9BE-8429-4772-BB73-BC114C9C706B}" srcOrd="0" destOrd="0" parTransId="{1A48FC25-0384-49E1-AD9D-84BBDB87B026}" sibTransId="{FE4AECD7-390A-4038-A83A-74E14FA7208C}"/>
    <dgm:cxn modelId="{2421691B-3C42-4D12-9798-5EC4BC7514AA}" type="presOf" srcId="{F1BA9D5B-DC79-43E6-A70F-8F259F487B7C}" destId="{532C334D-13FD-4372-86FB-09796C4AE44B}" srcOrd="0" destOrd="0" presId="urn:microsoft.com/office/officeart/2005/8/layout/hierarchy6"/>
    <dgm:cxn modelId="{81CF901C-05C3-425C-8287-D06624EFCA88}" type="presOf" srcId="{BE8B3851-EBF7-4F45-970D-291852669862}" destId="{CC62B100-0EC0-4749-A684-880D093A3178}" srcOrd="1" destOrd="0" presId="urn:microsoft.com/office/officeart/2005/8/layout/hierarchy6"/>
    <dgm:cxn modelId="{18A5941D-E38D-4D21-82B2-CDBB492CD846}" type="presOf" srcId="{F04FFCCC-CEB7-465F-B7F7-47034B439089}" destId="{C91A4B47-D539-452D-97EC-B7450D16A355}" srcOrd="0" destOrd="0" presId="urn:microsoft.com/office/officeart/2005/8/layout/hierarchy6"/>
    <dgm:cxn modelId="{2EB9141F-6945-4199-8C80-6D90A6828599}" type="presOf" srcId="{A2131A16-203D-4C47-849A-C2B38631658D}" destId="{82219BA9-E192-4D6C-9D1B-3DE99EFEEACA}" srcOrd="1" destOrd="0" presId="urn:microsoft.com/office/officeart/2005/8/layout/hierarchy6"/>
    <dgm:cxn modelId="{86240121-011F-4C8F-9D55-38CA1AB351D0}" srcId="{9AF67DC3-3C04-4891-940F-D6BF4FC9A21F}" destId="{004447F3-4D0A-4B9B-AB37-7EE636BC9CA2}" srcOrd="0" destOrd="0" parTransId="{506BF1C5-2852-4030-8A33-D7BF4CB885B6}" sibTransId="{98786D9D-1E96-4F48-BBE0-31160076C540}"/>
    <dgm:cxn modelId="{20A04721-9A40-422B-A05F-91141E530854}" srcId="{44C6A5E1-E0A7-403A-8E0A-4FC213EB2005}" destId="{79917A0F-E966-470E-B9BD-D808635E192F}" srcOrd="0" destOrd="0" parTransId="{F6751E27-0ECC-4612-A778-4103F320429C}" sibTransId="{5127DC57-5CFD-44E0-9D2C-3A6D30916FCA}"/>
    <dgm:cxn modelId="{2048CF2A-14FF-41A7-9199-76576DF191ED}" srcId="{68D11F56-0460-4B56-AA60-8F93653B4324}" destId="{6D818273-1818-413B-B7C8-F3C4D2DC8FFD}" srcOrd="2" destOrd="0" parTransId="{BE14F0CE-73FD-494C-9678-641F78E7602D}" sibTransId="{9CB036D1-2628-4062-A92D-3F87AE36EED7}"/>
    <dgm:cxn modelId="{43F9CA2B-0358-42C3-A448-75F14C49FC91}" type="presOf" srcId="{B61880DE-ABA2-462E-8B3D-0D71FCB9FD7F}" destId="{CA531B99-C033-4C79-97FA-98FC47C33568}" srcOrd="0" destOrd="0" presId="urn:microsoft.com/office/officeart/2005/8/layout/hierarchy6"/>
    <dgm:cxn modelId="{B76A462E-DE2B-4505-AE42-D29DFACE6D1E}" srcId="{8B1FC0D6-BC8C-45CE-A5CC-4AA898E9ED34}" destId="{807DF0B0-DB0D-4729-BD60-C91C46CD3E66}" srcOrd="0" destOrd="0" parTransId="{E75A4103-3C10-4D96-8031-049050A8C82D}" sibTransId="{D1911A78-D48D-45F9-BD75-C039277626A6}"/>
    <dgm:cxn modelId="{FDDC2C2F-EE96-442D-B4F2-F66FA02ED4B7}" type="presOf" srcId="{5F066F0D-F75D-4E96-AFF2-AF9C46E31261}" destId="{F53560FA-5D59-4DA6-B354-9DA83692D443}" srcOrd="0" destOrd="0" presId="urn:microsoft.com/office/officeart/2005/8/layout/hierarchy6"/>
    <dgm:cxn modelId="{E7936731-DF7F-4C14-8208-79D41AC4B59E}" type="presOf" srcId="{9921C9BE-8429-4772-BB73-BC114C9C706B}" destId="{2A5086BE-B164-4735-B601-D87B852A9C29}" srcOrd="0" destOrd="0" presId="urn:microsoft.com/office/officeart/2005/8/layout/hierarchy6"/>
    <dgm:cxn modelId="{2DC17033-B643-481D-B56C-E6B88E338516}" srcId="{004447F3-4D0A-4B9B-AB37-7EE636BC9CA2}" destId="{44C6A5E1-E0A7-403A-8E0A-4FC213EB2005}" srcOrd="0" destOrd="0" parTransId="{729C3396-63FE-4400-B109-E90A5B98F8CD}" sibTransId="{D2C3AE3D-3F5B-4967-98A8-7FA64C21DECE}"/>
    <dgm:cxn modelId="{93F92234-0DF4-4621-B0E0-1D63979A94AB}" type="presOf" srcId="{A2131A16-203D-4C47-849A-C2B38631658D}" destId="{1E94B8DD-0694-4F8F-850F-53180A889CB9}" srcOrd="0" destOrd="0" presId="urn:microsoft.com/office/officeart/2005/8/layout/hierarchy6"/>
    <dgm:cxn modelId="{179C3634-F421-4357-B31E-157E03FBEE99}" type="presOf" srcId="{0EC49A91-782D-431C-89BA-5357D4AFF807}" destId="{D4C73B14-53FA-4532-A091-3DB63C09F5B3}" srcOrd="0" destOrd="0" presId="urn:microsoft.com/office/officeart/2005/8/layout/hierarchy6"/>
    <dgm:cxn modelId="{6722E839-D100-4F35-89B3-786F462F9718}" srcId="{B61880DE-ABA2-462E-8B3D-0D71FCB9FD7F}" destId="{E2E38DEC-BF9F-4490-B141-4F52B6254939}" srcOrd="3" destOrd="0" parTransId="{B4005768-9992-4921-8C1D-99EC173A659D}" sibTransId="{13D0FB80-7A3D-4596-9750-480B5F4BA59B}"/>
    <dgm:cxn modelId="{9C300E3D-946A-4D56-8345-1A42E24DF8DC}" type="presOf" srcId="{06E02310-8328-44AA-B404-5C75DA44C346}" destId="{FC959881-B43B-4A64-9296-056B04217253}" srcOrd="0" destOrd="0" presId="urn:microsoft.com/office/officeart/2005/8/layout/hierarchy6"/>
    <dgm:cxn modelId="{1D3DA63F-6E1B-4332-9800-E7349034CBBB}" type="presOf" srcId="{DFA11EFB-3717-432E-A96B-007915AB19E8}" destId="{4F01556B-BA1E-4DBC-9A02-EED3CC39D379}" srcOrd="0" destOrd="0" presId="urn:microsoft.com/office/officeart/2005/8/layout/hierarchy6"/>
    <dgm:cxn modelId="{02DBB040-80FB-4AF2-B901-ABBCEAF8AC12}" type="presOf" srcId="{807DF0B0-DB0D-4729-BD60-C91C46CD3E66}" destId="{79270308-7F57-4628-AD4D-91B4D01C2CC3}" srcOrd="0" destOrd="0" presId="urn:microsoft.com/office/officeart/2005/8/layout/hierarchy6"/>
    <dgm:cxn modelId="{03FE8149-44AA-4C0B-A7AB-25E256459005}" srcId="{C60E2654-68B3-4E20-A65C-8390BBA28F0B}" destId="{5F066F0D-F75D-4E96-AFF2-AF9C46E31261}" srcOrd="0" destOrd="0" parTransId="{B376458F-552F-4F0C-93C8-80A32F8838E3}" sibTransId="{299ABCB0-A9DC-4F97-B326-5D7B274C5174}"/>
    <dgm:cxn modelId="{C9DC144D-7F86-4E6C-9A54-CC2CA9BD7F4F}" type="presOf" srcId="{0CAE2D72-89E1-4565-AF6F-F9575C29BA66}" destId="{D51256DB-A3AF-4F92-8B7C-89AFBE27C4FD}" srcOrd="0" destOrd="0" presId="urn:microsoft.com/office/officeart/2005/8/layout/hierarchy6"/>
    <dgm:cxn modelId="{EB101853-4898-495C-8D42-24445DD7FB7F}" type="presOf" srcId="{9AF67DC3-3C04-4891-940F-D6BF4FC9A21F}" destId="{D008D252-7961-47FC-AF5F-47072A907018}" srcOrd="0" destOrd="0" presId="urn:microsoft.com/office/officeart/2005/8/layout/hierarchy6"/>
    <dgm:cxn modelId="{93D6AA5B-B23F-4DB7-861B-932300E1485F}" type="presOf" srcId="{D8DE4B50-40E1-4C81-B9D6-023283966252}" destId="{ABF93526-AEFF-4744-A262-7B208002C191}" srcOrd="0" destOrd="0" presId="urn:microsoft.com/office/officeart/2005/8/layout/hierarchy6"/>
    <dgm:cxn modelId="{8CA2CC5E-A0CC-47E8-A2CF-D9A905728293}" type="presOf" srcId="{506BF1C5-2852-4030-8A33-D7BF4CB885B6}" destId="{01651D49-23FE-4601-88DB-AF45B00CF3FE}" srcOrd="0" destOrd="0" presId="urn:microsoft.com/office/officeart/2005/8/layout/hierarchy6"/>
    <dgm:cxn modelId="{C0405360-048C-44F9-A2E7-DE99DD9317C2}" type="presOf" srcId="{E2E38DEC-BF9F-4490-B141-4F52B6254939}" destId="{E0118F0A-8546-4D77-A67C-663F3EAE2419}" srcOrd="1" destOrd="0" presId="urn:microsoft.com/office/officeart/2005/8/layout/hierarchy6"/>
    <dgm:cxn modelId="{6F826560-28D3-4777-BDAE-5AB32E91F61B}" type="presOf" srcId="{8FD586E1-17DA-42C0-8788-12A4D312D278}" destId="{7DF470F4-75EA-477C-9C6E-8825DB7CA32A}" srcOrd="1" destOrd="0" presId="urn:microsoft.com/office/officeart/2005/8/layout/hierarchy6"/>
    <dgm:cxn modelId="{8392BF61-4B10-4F00-A72D-374036C15D3B}" type="presOf" srcId="{8DA7F59B-43E9-4D6A-AFAE-77D9F684A019}" destId="{C3DBBFFE-C419-4B47-B1CF-AC3AFA38127A}" srcOrd="0" destOrd="0" presId="urn:microsoft.com/office/officeart/2005/8/layout/hierarchy6"/>
    <dgm:cxn modelId="{A3654163-249E-4963-8F8F-942AE771069B}" type="presOf" srcId="{FE0B9DB0-EF7A-4F05-843E-333D93184E95}" destId="{AF44AE05-6289-4420-9C9C-E5CB28EC80FF}" srcOrd="0" destOrd="0" presId="urn:microsoft.com/office/officeart/2005/8/layout/hierarchy6"/>
    <dgm:cxn modelId="{1DAB3365-CCEF-42FE-A82E-4E75E77954BE}" type="presOf" srcId="{E75A4103-3C10-4D96-8031-049050A8C82D}" destId="{8245FC70-EA08-4ACF-BFBA-BB873046DCED}" srcOrd="0" destOrd="0" presId="urn:microsoft.com/office/officeart/2005/8/layout/hierarchy6"/>
    <dgm:cxn modelId="{66DDBD67-4B2C-4827-9FCB-4DE7920FE43E}" type="presOf" srcId="{40DA6245-4CD4-4843-A012-9D0D702F479A}" destId="{728FABF7-0D5F-48D9-9C73-20C428A38D6E}" srcOrd="0" destOrd="0" presId="urn:microsoft.com/office/officeart/2005/8/layout/hierarchy6"/>
    <dgm:cxn modelId="{3B8F0768-4F17-41E8-B633-F08DB92BFB6C}" srcId="{9921C9BE-8429-4772-BB73-BC114C9C706B}" destId="{2F0B7154-00B3-4E03-9993-913471633637}" srcOrd="0" destOrd="0" parTransId="{EB055A6F-9F54-425B-AD82-E6CED869B612}" sibTransId="{407250A3-C56A-47A6-A14D-158536E373E4}"/>
    <dgm:cxn modelId="{CC44716A-D0E8-45AF-8BC3-FC724079F1D3}" type="presOf" srcId="{61509100-165B-47CE-84DE-51154B7E35B5}" destId="{0144E8CA-E809-42AB-B114-D918A18A02F4}" srcOrd="0" destOrd="0" presId="urn:microsoft.com/office/officeart/2005/8/layout/hierarchy6"/>
    <dgm:cxn modelId="{0CC8EE6A-65DB-405C-93DF-75E8A3D6013F}" type="presOf" srcId="{EB055A6F-9F54-425B-AD82-E6CED869B612}" destId="{7367B15F-7D1C-477B-9460-743854BF0AE6}" srcOrd="0" destOrd="0" presId="urn:microsoft.com/office/officeart/2005/8/layout/hierarchy6"/>
    <dgm:cxn modelId="{0598A46D-2827-4ECB-844B-98CE156F0C68}" type="presOf" srcId="{6D818273-1818-413B-B7C8-F3C4D2DC8FFD}" destId="{D23224DF-1168-4A27-BB80-9C6A6F7591B2}" srcOrd="0" destOrd="0" presId="urn:microsoft.com/office/officeart/2005/8/layout/hierarchy6"/>
    <dgm:cxn modelId="{2BE25A6F-EC01-4429-88A7-DCC2EB5E26D6}" srcId="{B61880DE-ABA2-462E-8B3D-0D71FCB9FD7F}" destId="{40DA6245-4CD4-4843-A012-9D0D702F479A}" srcOrd="1" destOrd="0" parTransId="{B64D4190-4EA3-4231-AD95-905BF96D81EF}" sibTransId="{49033CBC-95A4-4000-91CD-12FF8DD89350}"/>
    <dgm:cxn modelId="{DD0BF179-7BEA-4445-BC0F-C5EA99AEC30A}" srcId="{68D11F56-0460-4B56-AA60-8F93653B4324}" destId="{F1BA9D5B-DC79-43E6-A70F-8F259F487B7C}" srcOrd="0" destOrd="0" parTransId="{C5B6C05C-C2D6-4187-96DC-C6864911CBB2}" sibTransId="{9F8485C6-81CF-4F4D-8BF1-D74418C99679}"/>
    <dgm:cxn modelId="{D969D47B-FBEE-49E4-8D8A-AD1555849C1E}" type="presOf" srcId="{57423291-A156-49AC-A589-C87283923C0E}" destId="{908EBECC-2B33-432E-9CEA-CEC464C5ACD2}" srcOrd="0" destOrd="0" presId="urn:microsoft.com/office/officeart/2005/8/layout/hierarchy6"/>
    <dgm:cxn modelId="{3D391F7C-0B1D-4039-BA9D-2FFABCDDD596}" srcId="{68D11F56-0460-4B56-AA60-8F93653B4324}" destId="{8B1FC0D6-BC8C-45CE-A5CC-4AA898E9ED34}" srcOrd="3" destOrd="0" parTransId="{50437F3E-6CA3-40F8-BF33-5D37FFA9E271}" sibTransId="{881B6331-CBDA-4E07-B5E7-E0842483F055}"/>
    <dgm:cxn modelId="{9092597D-29FD-4D10-8D74-9B733C1A7FAC}" srcId="{61509100-165B-47CE-84DE-51154B7E35B5}" destId="{0CAE2D72-89E1-4565-AF6F-F9575C29BA66}" srcOrd="0" destOrd="0" parTransId="{DFA11EFB-3717-432E-A96B-007915AB19E8}" sibTransId="{A669A187-EBBE-4D75-A466-007DA2E87793}"/>
    <dgm:cxn modelId="{1422C280-A532-4326-AC6F-34C3AF6A187C}" type="presOf" srcId="{004447F3-4D0A-4B9B-AB37-7EE636BC9CA2}" destId="{4DF542B3-6107-49E6-B397-6117825A8671}" srcOrd="0" destOrd="0" presId="urn:microsoft.com/office/officeart/2005/8/layout/hierarchy6"/>
    <dgm:cxn modelId="{4963C383-D76C-41BB-86C7-978056B18FDC}" srcId="{30296F8F-813B-4CF9-A16F-7B3427638705}" destId="{C60E2654-68B3-4E20-A65C-8390BBA28F0B}" srcOrd="0" destOrd="0" parTransId="{D8DE4B50-40E1-4C81-B9D6-023283966252}" sibTransId="{D49536B8-4A59-485C-AB4B-58E19C79EF2A}"/>
    <dgm:cxn modelId="{12166B87-B6B8-434D-9DF9-F35FB907F32A}" srcId="{FE78C979-378C-4174-98FC-36654E45093A}" destId="{FE0B9DB0-EF7A-4F05-843E-333D93184E95}" srcOrd="0" destOrd="0" parTransId="{0EC49A91-782D-431C-89BA-5357D4AFF807}" sibTransId="{57808CC9-FB8B-4A89-AAD8-89D448DB9262}"/>
    <dgm:cxn modelId="{1C2A1D8A-017B-4511-B0DC-7CE80FEB8969}" type="presOf" srcId="{2F0B7154-00B3-4E03-9993-913471633637}" destId="{6D379F20-8F0A-4173-AAB7-04204CA684D9}" srcOrd="0" destOrd="0" presId="urn:microsoft.com/office/officeart/2005/8/layout/hierarchy6"/>
    <dgm:cxn modelId="{7BE6BF8D-758E-469D-9B36-2459B19B2A01}" type="presOf" srcId="{CC28C244-F2F9-430C-B004-0236CDE6324F}" destId="{B9EDA629-D8EF-4051-B115-70FC3DAD11BF}" srcOrd="1" destOrd="0" presId="urn:microsoft.com/office/officeart/2005/8/layout/hierarchy6"/>
    <dgm:cxn modelId="{D49ECB8F-7EDA-4142-AF01-12C1FDA1EE88}" srcId="{B61880DE-ABA2-462E-8B3D-0D71FCB9FD7F}" destId="{8FD586E1-17DA-42C0-8788-12A4D312D278}" srcOrd="5" destOrd="0" parTransId="{7FD83CB9-D970-4B4F-9FF3-ADA040306A10}" sibTransId="{3E277A02-07FA-4A39-994F-27873B1FB0E5}"/>
    <dgm:cxn modelId="{47B43D92-37AB-4637-ABE6-B370CB7E72EE}" type="presOf" srcId="{CC28C244-F2F9-430C-B004-0236CDE6324F}" destId="{602F1942-7956-4070-A1AA-A575843D3869}" srcOrd="0" destOrd="0" presId="urn:microsoft.com/office/officeart/2005/8/layout/hierarchy6"/>
    <dgm:cxn modelId="{C09D0995-B9C9-4806-B731-5814B83C9984}" srcId="{68D11F56-0460-4B56-AA60-8F93653B4324}" destId="{FE78C979-378C-4174-98FC-36654E45093A}" srcOrd="1" destOrd="0" parTransId="{F04FFCCC-CEB7-465F-B7F7-47034B439089}" sibTransId="{566D8905-F6A2-488B-BD29-2C1548FB920D}"/>
    <dgm:cxn modelId="{76E12A96-1388-4A38-9535-3685609FDA83}" type="presOf" srcId="{40DA6245-4CD4-4843-A012-9D0D702F479A}" destId="{649DDF56-9921-4D15-B60C-A5CD2FD76F0F}" srcOrd="1" destOrd="0" presId="urn:microsoft.com/office/officeart/2005/8/layout/hierarchy6"/>
    <dgm:cxn modelId="{248AA9A1-5D05-477C-90D8-3EEDFFF48559}" type="presOf" srcId="{FE78C979-378C-4174-98FC-36654E45093A}" destId="{EE262265-1B75-461F-A842-9306EDE96913}" srcOrd="0" destOrd="0" presId="urn:microsoft.com/office/officeart/2005/8/layout/hierarchy6"/>
    <dgm:cxn modelId="{40DE06A4-0095-460C-9456-A66E1B441EAD}" type="presOf" srcId="{A5794B1B-5B96-4103-BB6C-701DFB73A6DF}" destId="{4A7A411E-5B0E-42B6-83D5-09FFED1E34C9}" srcOrd="0" destOrd="0" presId="urn:microsoft.com/office/officeart/2005/8/layout/hierarchy6"/>
    <dgm:cxn modelId="{C1D4F9B0-505E-4B29-B810-D90572CEEB80}" type="presOf" srcId="{50437F3E-6CA3-40F8-BF33-5D37FFA9E271}" destId="{56BFF9FE-5AF9-4455-A000-6AF59475698E}" srcOrd="0" destOrd="0" presId="urn:microsoft.com/office/officeart/2005/8/layout/hierarchy6"/>
    <dgm:cxn modelId="{94379DB5-8F46-44CF-9350-E0DECE14520C}" type="presOf" srcId="{8B1FC0D6-BC8C-45CE-A5CC-4AA898E9ED34}" destId="{CE7A873A-B4BA-47E1-80EB-3B9E2F340E8C}" srcOrd="0" destOrd="0" presId="urn:microsoft.com/office/officeart/2005/8/layout/hierarchy6"/>
    <dgm:cxn modelId="{0A73CBB7-513C-4FD9-B1CC-CC7E144C1F16}" type="presOf" srcId="{0FFF102F-C83E-4E87-A9FB-E9FCEAA445E9}" destId="{CC802C97-F730-468A-81B8-4DBEE0D3EFAC}" srcOrd="0" destOrd="0" presId="urn:microsoft.com/office/officeart/2005/8/layout/hierarchy6"/>
    <dgm:cxn modelId="{A73CF2B7-5695-4E47-94DC-4745EF7282A8}" type="presOf" srcId="{68D11F56-0460-4B56-AA60-8F93653B4324}" destId="{A741B94C-05C5-462C-B6C6-BED9CD5D8F1C}" srcOrd="0" destOrd="0" presId="urn:microsoft.com/office/officeart/2005/8/layout/hierarchy6"/>
    <dgm:cxn modelId="{DEFE2FBB-4504-44AB-895D-1B7D56DA4223}" type="presOf" srcId="{1A48FC25-0384-49E1-AD9D-84BBDB87B026}" destId="{5DE6095B-537E-4F70-A4B9-0F91CAD4EE8C}" srcOrd="0" destOrd="0" presId="urn:microsoft.com/office/officeart/2005/8/layout/hierarchy6"/>
    <dgm:cxn modelId="{1C0377BD-D296-4A05-8DA3-A36E9CC10F3C}" type="presOf" srcId="{E2E38DEC-BF9F-4490-B141-4F52B6254939}" destId="{5F1D08E5-E2F3-4EBA-A824-70FF8C7CEBBD}" srcOrd="0" destOrd="0" presId="urn:microsoft.com/office/officeart/2005/8/layout/hierarchy6"/>
    <dgm:cxn modelId="{3F7072C2-8ECB-4796-BFFA-52F53603729E}" type="presOf" srcId="{C60E2654-68B3-4E20-A65C-8390BBA28F0B}" destId="{91068D15-3C7D-4CD7-B3FE-24B143A834AD}" srcOrd="0" destOrd="0" presId="urn:microsoft.com/office/officeart/2005/8/layout/hierarchy6"/>
    <dgm:cxn modelId="{9524EDC4-CA40-41B9-9CB2-F354218356B4}" srcId="{B61880DE-ABA2-462E-8B3D-0D71FCB9FD7F}" destId="{8D9B07AF-2013-4BAC-A74B-85AE11382AED}" srcOrd="4" destOrd="0" parTransId="{C2198E74-0D07-4B22-A3DF-05EA0F3DE3F2}" sibTransId="{29394CB9-A142-4D93-A1B9-7AF1948BE415}"/>
    <dgm:cxn modelId="{1BA193C6-283D-4AA5-9CED-6F1DAC5B7F9C}" srcId="{F1BA9D5B-DC79-43E6-A70F-8F259F487B7C}" destId="{9AF67DC3-3C04-4891-940F-D6BF4FC9A21F}" srcOrd="0" destOrd="0" parTransId="{A5794B1B-5B96-4103-BB6C-701DFB73A6DF}" sibTransId="{AFB6441E-8BC1-45A5-9746-511B29C73C55}"/>
    <dgm:cxn modelId="{857E69C7-05A6-4059-AA1A-AF18B101A473}" srcId="{FE0B9DB0-EF7A-4F05-843E-333D93184E95}" destId="{30296F8F-813B-4CF9-A16F-7B3427638705}" srcOrd="0" destOrd="0" parTransId="{57423291-A156-49AC-A589-C87283923C0E}" sibTransId="{39ED53FF-0020-4CE9-8430-D4599AA065B0}"/>
    <dgm:cxn modelId="{7BFC02C9-65F2-4C99-A6B2-F8A078DB3B1E}" srcId="{07F0075E-03BB-4DEF-9409-2B31FB2FBE25}" destId="{06E02310-8328-44AA-B404-5C75DA44C346}" srcOrd="0" destOrd="0" parTransId="{DB146554-5294-48CF-9C3A-DDA0461D8215}" sibTransId="{07315B54-4242-47A7-BCBB-3543D84A60A9}"/>
    <dgm:cxn modelId="{57A2B4CC-A323-471F-AFC4-ED6564F6FEB6}" srcId="{2F0B7154-00B3-4E03-9993-913471633637}" destId="{07F0075E-03BB-4DEF-9409-2B31FB2FBE25}" srcOrd="0" destOrd="0" parTransId="{8DA7F59B-43E9-4D6A-AFAE-77D9F684A019}" sibTransId="{E2176C51-030B-4676-854E-D802DE2BD073}"/>
    <dgm:cxn modelId="{8A01DECD-B3C0-494C-AC9E-26FF9C9656D5}" type="presOf" srcId="{8D9B07AF-2013-4BAC-A74B-85AE11382AED}" destId="{9FF22745-D040-4C6C-80D8-4D1DB76DDFAF}" srcOrd="0" destOrd="0" presId="urn:microsoft.com/office/officeart/2005/8/layout/hierarchy6"/>
    <dgm:cxn modelId="{74FB67CF-9912-4D99-B3F9-EDEE1D0E40F9}" type="presOf" srcId="{8D9B07AF-2013-4BAC-A74B-85AE11382AED}" destId="{048E71D3-2613-4FE6-A64E-8F5C7B3B7C35}" srcOrd="1" destOrd="0" presId="urn:microsoft.com/office/officeart/2005/8/layout/hierarchy6"/>
    <dgm:cxn modelId="{9BD830D4-C530-4BFB-97E3-5A0A5C559070}" srcId="{807DF0B0-DB0D-4729-BD60-C91C46CD3E66}" destId="{8DF19513-BDE7-4A0A-A8B9-758949809E4A}" srcOrd="0" destOrd="0" parTransId="{0FFF102F-C83E-4E87-A9FB-E9FCEAA445E9}" sibTransId="{7C53CCED-DDF3-4B36-BFC4-1793548B93E2}"/>
    <dgm:cxn modelId="{BE5640DB-9D15-441D-8318-DA667A095EA1}" srcId="{B61880DE-ABA2-462E-8B3D-0D71FCB9FD7F}" destId="{CC28C244-F2F9-430C-B004-0236CDE6324F}" srcOrd="6" destOrd="0" parTransId="{5D7E18CC-FFA6-49FD-921A-78F14133C773}" sibTransId="{30805D1D-F772-4640-BA96-6C2B94E3E5CF}"/>
    <dgm:cxn modelId="{BA8782E0-6412-4340-857B-7BB744F99228}" type="presOf" srcId="{BE14F0CE-73FD-494C-9678-641F78E7602D}" destId="{505DAB56-98CF-42F7-8FB5-7A17105690D8}" srcOrd="0" destOrd="0" presId="urn:microsoft.com/office/officeart/2005/8/layout/hierarchy6"/>
    <dgm:cxn modelId="{ACEB73E1-6675-4CA9-B30A-B1D57FF9B0B5}" srcId="{B61880DE-ABA2-462E-8B3D-0D71FCB9FD7F}" destId="{68D11F56-0460-4B56-AA60-8F93653B4324}" srcOrd="0" destOrd="0" parTransId="{A825C8F8-2D6E-4255-B6F7-D2877C9CCC3C}" sibTransId="{E691F593-88F3-4211-B729-0F123261F8D7}"/>
    <dgm:cxn modelId="{D14021E2-EF1B-49BA-AC27-66F09109B12D}" srcId="{B61880DE-ABA2-462E-8B3D-0D71FCB9FD7F}" destId="{BE8B3851-EBF7-4F45-970D-291852669862}" srcOrd="7" destOrd="0" parTransId="{5016A5B7-C8F8-480E-B7FE-AF62AF49F9DB}" sibTransId="{449B4539-390B-4D63-84FB-DE84B478A0C3}"/>
    <dgm:cxn modelId="{02F013E3-66B5-44B6-B877-72C1FD5EAFB7}" type="presOf" srcId="{C5B6C05C-C2D6-4187-96DC-C6864911CBB2}" destId="{D53F5E2B-0D54-4358-9C78-E20ADCD6F13D}" srcOrd="0" destOrd="0" presId="urn:microsoft.com/office/officeart/2005/8/layout/hierarchy6"/>
    <dgm:cxn modelId="{04121BE6-A5EF-4F97-912B-3DA1871DEC51}" type="presOf" srcId="{BE8B3851-EBF7-4F45-970D-291852669862}" destId="{D166AEFA-E986-4F58-86F0-EB1FE6ED551E}" srcOrd="0" destOrd="0" presId="urn:microsoft.com/office/officeart/2005/8/layout/hierarchy6"/>
    <dgm:cxn modelId="{B316B8E6-0DEA-47AF-A80F-4307260CCBFA}" type="presOf" srcId="{8DF19513-BDE7-4A0A-A8B9-758949809E4A}" destId="{BFF3C1E8-77C6-43C5-9D2D-B4AF090F33C3}" srcOrd="0" destOrd="0" presId="urn:microsoft.com/office/officeart/2005/8/layout/hierarchy6"/>
    <dgm:cxn modelId="{EB4A55E9-895C-4666-9D5C-FF0080584EAC}" type="presOf" srcId="{8FD586E1-17DA-42C0-8788-12A4D312D278}" destId="{19131813-9623-44ED-B593-C1E610CF0AF7}" srcOrd="0" destOrd="0" presId="urn:microsoft.com/office/officeart/2005/8/layout/hierarchy6"/>
    <dgm:cxn modelId="{476C29EB-4252-4842-9887-6D029232BF32}" type="presOf" srcId="{44C6A5E1-E0A7-403A-8E0A-4FC213EB2005}" destId="{71765C59-C374-4AAD-B0FF-B569EBB86A9B}" srcOrd="0" destOrd="0" presId="urn:microsoft.com/office/officeart/2005/8/layout/hierarchy6"/>
    <dgm:cxn modelId="{292997F0-9B46-4C3D-947D-878A74269331}" type="presOf" srcId="{729C3396-63FE-4400-B109-E90A5B98F8CD}" destId="{48CE0990-C0B3-425C-A14E-83FE04688242}" srcOrd="0" destOrd="0" presId="urn:microsoft.com/office/officeart/2005/8/layout/hierarchy6"/>
    <dgm:cxn modelId="{A7E7CFF3-3DC3-40F7-B8F9-D705C5DD7C52}" type="presOf" srcId="{B376458F-552F-4F0C-93C8-80A32F8838E3}" destId="{7ED7CD8E-D3D5-4710-BA5A-D3216D624465}" srcOrd="0" destOrd="0" presId="urn:microsoft.com/office/officeart/2005/8/layout/hierarchy6"/>
    <dgm:cxn modelId="{CA7C84F9-6E4C-4690-99C8-BFDD4EEB2776}" type="presOf" srcId="{07F0075E-03BB-4DEF-9409-2B31FB2FBE25}" destId="{01287C6C-3C00-4CC8-A2BC-465C7C48509A}" srcOrd="0" destOrd="0" presId="urn:microsoft.com/office/officeart/2005/8/layout/hierarchy6"/>
    <dgm:cxn modelId="{D124DEF9-A182-48B1-A10F-5F2EE379BC2E}" type="presOf" srcId="{DB146554-5294-48CF-9C3A-DDA0461D8215}" destId="{1AB8BB33-0CCE-4937-84A4-082A43BBE85B}" srcOrd="0" destOrd="0" presId="urn:microsoft.com/office/officeart/2005/8/layout/hierarchy6"/>
    <dgm:cxn modelId="{40D48CFD-3ED1-498D-8374-1C367DD4702F}" type="presOf" srcId="{F6751E27-0ECC-4612-A778-4103F320429C}" destId="{0ED48F6C-8B54-44AB-AF9D-FBAA34FF5BB4}" srcOrd="0" destOrd="0" presId="urn:microsoft.com/office/officeart/2005/8/layout/hierarchy6"/>
    <dgm:cxn modelId="{00AB10FE-491B-4A5B-872B-72B45B31DFE4}" srcId="{B61880DE-ABA2-462E-8B3D-0D71FCB9FD7F}" destId="{A2131A16-203D-4C47-849A-C2B38631658D}" srcOrd="2" destOrd="0" parTransId="{EA098428-C7B9-48CD-B6D5-669DC0BFDE4D}" sibTransId="{4B70F19A-11E6-4C2D-A9F0-6A7A675A72B4}"/>
    <dgm:cxn modelId="{FCAB967D-88CE-4687-9CF7-D4D893E6BFE4}" type="presParOf" srcId="{CA531B99-C033-4C79-97FA-98FC47C33568}" destId="{C17C919F-EE43-4B3F-B590-232CB030AAA9}" srcOrd="0" destOrd="0" presId="urn:microsoft.com/office/officeart/2005/8/layout/hierarchy6"/>
    <dgm:cxn modelId="{33E4FD11-E97E-4F8F-89AA-D9B87D5B7884}" type="presParOf" srcId="{C17C919F-EE43-4B3F-B590-232CB030AAA9}" destId="{6D580349-4CFF-43B3-88BC-F8F3E6A3A32C}" srcOrd="0" destOrd="0" presId="urn:microsoft.com/office/officeart/2005/8/layout/hierarchy6"/>
    <dgm:cxn modelId="{2EF67052-C292-4B6F-8F3F-678B1A0DFA09}" type="presParOf" srcId="{C17C919F-EE43-4B3F-B590-232CB030AAA9}" destId="{B4610FC7-0F60-4B86-862D-C9C6DF119B52}" srcOrd="1" destOrd="0" presId="urn:microsoft.com/office/officeart/2005/8/layout/hierarchy6"/>
    <dgm:cxn modelId="{CBF7FEB3-EDB9-44EA-A1DA-F477C7B65E65}" type="presParOf" srcId="{B4610FC7-0F60-4B86-862D-C9C6DF119B52}" destId="{FF903087-BD94-4356-9232-276F22201FC6}" srcOrd="0" destOrd="0" presId="urn:microsoft.com/office/officeart/2005/8/layout/hierarchy6"/>
    <dgm:cxn modelId="{73FD5D67-D22D-4FEC-9E0D-6B1F21BA6796}" type="presParOf" srcId="{FF903087-BD94-4356-9232-276F22201FC6}" destId="{A741B94C-05C5-462C-B6C6-BED9CD5D8F1C}" srcOrd="0" destOrd="0" presId="urn:microsoft.com/office/officeart/2005/8/layout/hierarchy6"/>
    <dgm:cxn modelId="{E6011D6A-7676-4AB8-AE80-D9E8971D0C8D}" type="presParOf" srcId="{FF903087-BD94-4356-9232-276F22201FC6}" destId="{9FEA213E-B8CC-4D22-B953-08B0E47A57C8}" srcOrd="1" destOrd="0" presId="urn:microsoft.com/office/officeart/2005/8/layout/hierarchy6"/>
    <dgm:cxn modelId="{BF45D801-C1F2-4385-AFFB-823AA1043F3B}" type="presParOf" srcId="{9FEA213E-B8CC-4D22-B953-08B0E47A57C8}" destId="{D53F5E2B-0D54-4358-9C78-E20ADCD6F13D}" srcOrd="0" destOrd="0" presId="urn:microsoft.com/office/officeart/2005/8/layout/hierarchy6"/>
    <dgm:cxn modelId="{6D759176-BB94-43C0-A678-879DA2DB4B4C}" type="presParOf" srcId="{9FEA213E-B8CC-4D22-B953-08B0E47A57C8}" destId="{DA14C51F-5355-418B-9848-B9AD66EECD17}" srcOrd="1" destOrd="0" presId="urn:microsoft.com/office/officeart/2005/8/layout/hierarchy6"/>
    <dgm:cxn modelId="{00DF8BA0-81D8-4CA7-8855-03A40A0C947C}" type="presParOf" srcId="{DA14C51F-5355-418B-9848-B9AD66EECD17}" destId="{532C334D-13FD-4372-86FB-09796C4AE44B}" srcOrd="0" destOrd="0" presId="urn:microsoft.com/office/officeart/2005/8/layout/hierarchy6"/>
    <dgm:cxn modelId="{D0F1F5CE-36D3-4F77-A738-BF132FCDC12E}" type="presParOf" srcId="{DA14C51F-5355-418B-9848-B9AD66EECD17}" destId="{ADA685EC-CF33-4357-A1B9-4DACAB8B54A1}" srcOrd="1" destOrd="0" presId="urn:microsoft.com/office/officeart/2005/8/layout/hierarchy6"/>
    <dgm:cxn modelId="{9F9D2C01-872C-49F6-B3D5-5AD3576C9C0B}" type="presParOf" srcId="{ADA685EC-CF33-4357-A1B9-4DACAB8B54A1}" destId="{4A7A411E-5B0E-42B6-83D5-09FFED1E34C9}" srcOrd="0" destOrd="0" presId="urn:microsoft.com/office/officeart/2005/8/layout/hierarchy6"/>
    <dgm:cxn modelId="{E1E731E2-AC7E-4C86-9F96-D710C57CC124}" type="presParOf" srcId="{ADA685EC-CF33-4357-A1B9-4DACAB8B54A1}" destId="{714A3D6D-9C84-4851-B615-4F478049717B}" srcOrd="1" destOrd="0" presId="urn:microsoft.com/office/officeart/2005/8/layout/hierarchy6"/>
    <dgm:cxn modelId="{9F8AF271-88BD-41C6-8891-1BF083E47D88}" type="presParOf" srcId="{714A3D6D-9C84-4851-B615-4F478049717B}" destId="{D008D252-7961-47FC-AF5F-47072A907018}" srcOrd="0" destOrd="0" presId="urn:microsoft.com/office/officeart/2005/8/layout/hierarchy6"/>
    <dgm:cxn modelId="{58F17DAC-CD9A-4ABF-9044-F40DD6E159B1}" type="presParOf" srcId="{714A3D6D-9C84-4851-B615-4F478049717B}" destId="{842452C6-0C7A-4859-B262-AA4A01ECABCA}" srcOrd="1" destOrd="0" presId="urn:microsoft.com/office/officeart/2005/8/layout/hierarchy6"/>
    <dgm:cxn modelId="{BB12A7BF-D3A2-4FCE-BF99-F730B6A37B98}" type="presParOf" srcId="{842452C6-0C7A-4859-B262-AA4A01ECABCA}" destId="{01651D49-23FE-4601-88DB-AF45B00CF3FE}" srcOrd="0" destOrd="0" presId="urn:microsoft.com/office/officeart/2005/8/layout/hierarchy6"/>
    <dgm:cxn modelId="{2049D777-1F34-4BD5-B631-5DD6FF4C8691}" type="presParOf" srcId="{842452C6-0C7A-4859-B262-AA4A01ECABCA}" destId="{119C94A7-EFE8-4CA5-99DA-F1902E49FE80}" srcOrd="1" destOrd="0" presId="urn:microsoft.com/office/officeart/2005/8/layout/hierarchy6"/>
    <dgm:cxn modelId="{FA876DB8-1CF0-4EE4-8F0C-D35D4073E037}" type="presParOf" srcId="{119C94A7-EFE8-4CA5-99DA-F1902E49FE80}" destId="{4DF542B3-6107-49E6-B397-6117825A8671}" srcOrd="0" destOrd="0" presId="urn:microsoft.com/office/officeart/2005/8/layout/hierarchy6"/>
    <dgm:cxn modelId="{20862CF8-B0E3-4D3D-83E0-5F7894211192}" type="presParOf" srcId="{119C94A7-EFE8-4CA5-99DA-F1902E49FE80}" destId="{975EA747-E212-4CF8-B208-E2C25FE37F6B}" srcOrd="1" destOrd="0" presId="urn:microsoft.com/office/officeart/2005/8/layout/hierarchy6"/>
    <dgm:cxn modelId="{EFB0BCA3-5498-416C-BEAC-8E8012580C3E}" type="presParOf" srcId="{975EA747-E212-4CF8-B208-E2C25FE37F6B}" destId="{48CE0990-C0B3-425C-A14E-83FE04688242}" srcOrd="0" destOrd="0" presId="urn:microsoft.com/office/officeart/2005/8/layout/hierarchy6"/>
    <dgm:cxn modelId="{BCD2636E-49D7-4778-8200-A1511E9ECEED}" type="presParOf" srcId="{975EA747-E212-4CF8-B208-E2C25FE37F6B}" destId="{D8D6FC63-8A6B-494E-A8BF-3D2B362B2027}" srcOrd="1" destOrd="0" presId="urn:microsoft.com/office/officeart/2005/8/layout/hierarchy6"/>
    <dgm:cxn modelId="{36468AD3-6CE3-4835-A451-7D9990B5E760}" type="presParOf" srcId="{D8D6FC63-8A6B-494E-A8BF-3D2B362B2027}" destId="{71765C59-C374-4AAD-B0FF-B569EBB86A9B}" srcOrd="0" destOrd="0" presId="urn:microsoft.com/office/officeart/2005/8/layout/hierarchy6"/>
    <dgm:cxn modelId="{1BE5CC4B-EABA-404C-A033-19CD5CE0A54F}" type="presParOf" srcId="{D8D6FC63-8A6B-494E-A8BF-3D2B362B2027}" destId="{9217D85A-C9D3-4195-9418-2DE1AD2353D5}" srcOrd="1" destOrd="0" presId="urn:microsoft.com/office/officeart/2005/8/layout/hierarchy6"/>
    <dgm:cxn modelId="{E06707FF-F47F-4BCF-BC5D-D335CBF042A6}" type="presParOf" srcId="{9217D85A-C9D3-4195-9418-2DE1AD2353D5}" destId="{0ED48F6C-8B54-44AB-AF9D-FBAA34FF5BB4}" srcOrd="0" destOrd="0" presId="urn:microsoft.com/office/officeart/2005/8/layout/hierarchy6"/>
    <dgm:cxn modelId="{7EE29A7F-1698-4A6C-9996-41384D1F31EC}" type="presParOf" srcId="{9217D85A-C9D3-4195-9418-2DE1AD2353D5}" destId="{B642EB0A-BD74-41AB-A002-C079306DAAAD}" srcOrd="1" destOrd="0" presId="urn:microsoft.com/office/officeart/2005/8/layout/hierarchy6"/>
    <dgm:cxn modelId="{ED70FDD7-4B14-4984-AD8A-1BEB8F9EDA9F}" type="presParOf" srcId="{B642EB0A-BD74-41AB-A002-C079306DAAAD}" destId="{66C21F5C-A6B1-4218-A6C8-CCB411497620}" srcOrd="0" destOrd="0" presId="urn:microsoft.com/office/officeart/2005/8/layout/hierarchy6"/>
    <dgm:cxn modelId="{95D55801-A45E-4F75-BE79-6DCB477A7FF7}" type="presParOf" srcId="{B642EB0A-BD74-41AB-A002-C079306DAAAD}" destId="{5F1BDCC7-52C2-4BF0-A693-89B969FFBE7E}" srcOrd="1" destOrd="0" presId="urn:microsoft.com/office/officeart/2005/8/layout/hierarchy6"/>
    <dgm:cxn modelId="{AD481312-B309-46CD-BBA8-A199EC4FD4F4}" type="presParOf" srcId="{9FEA213E-B8CC-4D22-B953-08B0E47A57C8}" destId="{C91A4B47-D539-452D-97EC-B7450D16A355}" srcOrd="2" destOrd="0" presId="urn:microsoft.com/office/officeart/2005/8/layout/hierarchy6"/>
    <dgm:cxn modelId="{967B69D3-11C6-4111-A664-8F621AB3164F}" type="presParOf" srcId="{9FEA213E-B8CC-4D22-B953-08B0E47A57C8}" destId="{5E0B1D29-3C9B-4D99-B10A-91F3D476DBCB}" srcOrd="3" destOrd="0" presId="urn:microsoft.com/office/officeart/2005/8/layout/hierarchy6"/>
    <dgm:cxn modelId="{9758AA1B-F824-4771-8E02-33273649FDF9}" type="presParOf" srcId="{5E0B1D29-3C9B-4D99-B10A-91F3D476DBCB}" destId="{EE262265-1B75-461F-A842-9306EDE96913}" srcOrd="0" destOrd="0" presId="urn:microsoft.com/office/officeart/2005/8/layout/hierarchy6"/>
    <dgm:cxn modelId="{3B27A4D6-DF8F-491C-A06B-C1C14F3A73C4}" type="presParOf" srcId="{5E0B1D29-3C9B-4D99-B10A-91F3D476DBCB}" destId="{0FDE07EA-ED4A-4995-8273-EB45F8A81748}" srcOrd="1" destOrd="0" presId="urn:microsoft.com/office/officeart/2005/8/layout/hierarchy6"/>
    <dgm:cxn modelId="{D58F5D2F-2179-415C-AAC8-A7CC2287AADD}" type="presParOf" srcId="{0FDE07EA-ED4A-4995-8273-EB45F8A81748}" destId="{D4C73B14-53FA-4532-A091-3DB63C09F5B3}" srcOrd="0" destOrd="0" presId="urn:microsoft.com/office/officeart/2005/8/layout/hierarchy6"/>
    <dgm:cxn modelId="{7B7F6734-7B4A-4EB1-93C3-E8967531F0E1}" type="presParOf" srcId="{0FDE07EA-ED4A-4995-8273-EB45F8A81748}" destId="{01E08AAB-8117-4960-AF42-E7B4D4580956}" srcOrd="1" destOrd="0" presId="urn:microsoft.com/office/officeart/2005/8/layout/hierarchy6"/>
    <dgm:cxn modelId="{E6177428-02BD-475A-884C-E1B417023C53}" type="presParOf" srcId="{01E08AAB-8117-4960-AF42-E7B4D4580956}" destId="{AF44AE05-6289-4420-9C9C-E5CB28EC80FF}" srcOrd="0" destOrd="0" presId="urn:microsoft.com/office/officeart/2005/8/layout/hierarchy6"/>
    <dgm:cxn modelId="{38F42410-5AC3-40C7-A397-6DC146B088DF}" type="presParOf" srcId="{01E08AAB-8117-4960-AF42-E7B4D4580956}" destId="{9BC8CC54-C312-48B6-BF65-D533CCEEE1CD}" srcOrd="1" destOrd="0" presId="urn:microsoft.com/office/officeart/2005/8/layout/hierarchy6"/>
    <dgm:cxn modelId="{941B4678-B8F6-4FC2-91D5-82B28D9D6CBA}" type="presParOf" srcId="{9BC8CC54-C312-48B6-BF65-D533CCEEE1CD}" destId="{908EBECC-2B33-432E-9CEA-CEC464C5ACD2}" srcOrd="0" destOrd="0" presId="urn:microsoft.com/office/officeart/2005/8/layout/hierarchy6"/>
    <dgm:cxn modelId="{85AB6B59-7DCB-4CFF-A790-5DC0D6E76CEB}" type="presParOf" srcId="{9BC8CC54-C312-48B6-BF65-D533CCEEE1CD}" destId="{5B18BEE0-7A3C-4B73-BC6B-8E9456E001BD}" srcOrd="1" destOrd="0" presId="urn:microsoft.com/office/officeart/2005/8/layout/hierarchy6"/>
    <dgm:cxn modelId="{0F33660D-6BAF-45A7-B1E0-7E4D27729B41}" type="presParOf" srcId="{5B18BEE0-7A3C-4B73-BC6B-8E9456E001BD}" destId="{77E4AEA2-FCBF-427B-8B55-D39E57ED59CA}" srcOrd="0" destOrd="0" presId="urn:microsoft.com/office/officeart/2005/8/layout/hierarchy6"/>
    <dgm:cxn modelId="{32F3B4B4-EDC6-4942-AB68-B9FB2E9244CE}" type="presParOf" srcId="{5B18BEE0-7A3C-4B73-BC6B-8E9456E001BD}" destId="{D1F974C8-73A2-4287-AA8F-FAF29B497B04}" srcOrd="1" destOrd="0" presId="urn:microsoft.com/office/officeart/2005/8/layout/hierarchy6"/>
    <dgm:cxn modelId="{06555817-C4BA-413B-AB62-BE24BF8FD5A7}" type="presParOf" srcId="{D1F974C8-73A2-4287-AA8F-FAF29B497B04}" destId="{ABF93526-AEFF-4744-A262-7B208002C191}" srcOrd="0" destOrd="0" presId="urn:microsoft.com/office/officeart/2005/8/layout/hierarchy6"/>
    <dgm:cxn modelId="{2685B64C-0217-43B5-B9C6-53564A975414}" type="presParOf" srcId="{D1F974C8-73A2-4287-AA8F-FAF29B497B04}" destId="{4EC4A068-0263-4564-A7C9-9E11E6A3E71F}" srcOrd="1" destOrd="0" presId="urn:microsoft.com/office/officeart/2005/8/layout/hierarchy6"/>
    <dgm:cxn modelId="{868ADF65-1C14-46B4-92A9-99342C855B60}" type="presParOf" srcId="{4EC4A068-0263-4564-A7C9-9E11E6A3E71F}" destId="{91068D15-3C7D-4CD7-B3FE-24B143A834AD}" srcOrd="0" destOrd="0" presId="urn:microsoft.com/office/officeart/2005/8/layout/hierarchy6"/>
    <dgm:cxn modelId="{461BDA8D-792B-4CC0-BFD2-C766834305D6}" type="presParOf" srcId="{4EC4A068-0263-4564-A7C9-9E11E6A3E71F}" destId="{1F136178-17CC-42CC-912B-0958006E2D34}" srcOrd="1" destOrd="0" presId="urn:microsoft.com/office/officeart/2005/8/layout/hierarchy6"/>
    <dgm:cxn modelId="{B7A97C02-E0DB-4D99-891E-8FE275259498}" type="presParOf" srcId="{1F136178-17CC-42CC-912B-0958006E2D34}" destId="{7ED7CD8E-D3D5-4710-BA5A-D3216D624465}" srcOrd="0" destOrd="0" presId="urn:microsoft.com/office/officeart/2005/8/layout/hierarchy6"/>
    <dgm:cxn modelId="{1E72FE78-746F-42BF-B529-7BB5705519DC}" type="presParOf" srcId="{1F136178-17CC-42CC-912B-0958006E2D34}" destId="{9ADAA5D3-62CE-405D-9CB9-11FC482ED326}" srcOrd="1" destOrd="0" presId="urn:microsoft.com/office/officeart/2005/8/layout/hierarchy6"/>
    <dgm:cxn modelId="{D5C793C6-4944-4457-A6FD-16B3E1F71F3B}" type="presParOf" srcId="{9ADAA5D3-62CE-405D-9CB9-11FC482ED326}" destId="{F53560FA-5D59-4DA6-B354-9DA83692D443}" srcOrd="0" destOrd="0" presId="urn:microsoft.com/office/officeart/2005/8/layout/hierarchy6"/>
    <dgm:cxn modelId="{48F01C2B-8609-4904-905A-58962F2C32FD}" type="presParOf" srcId="{9ADAA5D3-62CE-405D-9CB9-11FC482ED326}" destId="{FA854987-C983-426E-BA32-C52D1923724F}" srcOrd="1" destOrd="0" presId="urn:microsoft.com/office/officeart/2005/8/layout/hierarchy6"/>
    <dgm:cxn modelId="{0AAC3B52-C588-4BF2-AB2A-90CD6D30F8CC}" type="presParOf" srcId="{9FEA213E-B8CC-4D22-B953-08B0E47A57C8}" destId="{505DAB56-98CF-42F7-8FB5-7A17105690D8}" srcOrd="4" destOrd="0" presId="urn:microsoft.com/office/officeart/2005/8/layout/hierarchy6"/>
    <dgm:cxn modelId="{1980D0F4-B290-451D-A247-4FE8CDA47AFD}" type="presParOf" srcId="{9FEA213E-B8CC-4D22-B953-08B0E47A57C8}" destId="{B23A28C3-685D-4601-8604-3CB420C9E79E}" srcOrd="5" destOrd="0" presId="urn:microsoft.com/office/officeart/2005/8/layout/hierarchy6"/>
    <dgm:cxn modelId="{BA05A196-F0AE-438D-9573-12346EA7C263}" type="presParOf" srcId="{B23A28C3-685D-4601-8604-3CB420C9E79E}" destId="{D23224DF-1168-4A27-BB80-9C6A6F7591B2}" srcOrd="0" destOrd="0" presId="urn:microsoft.com/office/officeart/2005/8/layout/hierarchy6"/>
    <dgm:cxn modelId="{5FA56E0A-7039-4917-9230-4660B5D25DAA}" type="presParOf" srcId="{B23A28C3-685D-4601-8604-3CB420C9E79E}" destId="{0710FEBE-FB3E-426F-9DB0-4918FBE58709}" srcOrd="1" destOrd="0" presId="urn:microsoft.com/office/officeart/2005/8/layout/hierarchy6"/>
    <dgm:cxn modelId="{3F44B5B6-E44A-4FAE-BB76-961182356460}" type="presParOf" srcId="{0710FEBE-FB3E-426F-9DB0-4918FBE58709}" destId="{5DE6095B-537E-4F70-A4B9-0F91CAD4EE8C}" srcOrd="0" destOrd="0" presId="urn:microsoft.com/office/officeart/2005/8/layout/hierarchy6"/>
    <dgm:cxn modelId="{88D034BA-DAC0-4184-8FF1-197A8C6DAE57}" type="presParOf" srcId="{0710FEBE-FB3E-426F-9DB0-4918FBE58709}" destId="{8B8B9E1C-0669-4DF6-8FA2-A67F2F26C8AC}" srcOrd="1" destOrd="0" presId="urn:microsoft.com/office/officeart/2005/8/layout/hierarchy6"/>
    <dgm:cxn modelId="{1AA10024-7BCB-48B1-829A-83AA1D9987A8}" type="presParOf" srcId="{8B8B9E1C-0669-4DF6-8FA2-A67F2F26C8AC}" destId="{2A5086BE-B164-4735-B601-D87B852A9C29}" srcOrd="0" destOrd="0" presId="urn:microsoft.com/office/officeart/2005/8/layout/hierarchy6"/>
    <dgm:cxn modelId="{D79736B3-9A5C-42C4-854E-041E4DBC7B10}" type="presParOf" srcId="{8B8B9E1C-0669-4DF6-8FA2-A67F2F26C8AC}" destId="{91436C29-A140-47D0-90A4-63ABBCBE181D}" srcOrd="1" destOrd="0" presId="urn:microsoft.com/office/officeart/2005/8/layout/hierarchy6"/>
    <dgm:cxn modelId="{4A64C444-874B-4008-8B3D-2A98226B2D8B}" type="presParOf" srcId="{91436C29-A140-47D0-90A4-63ABBCBE181D}" destId="{7367B15F-7D1C-477B-9460-743854BF0AE6}" srcOrd="0" destOrd="0" presId="urn:microsoft.com/office/officeart/2005/8/layout/hierarchy6"/>
    <dgm:cxn modelId="{7E017925-7BD7-4E22-80A0-19329FF4DBF3}" type="presParOf" srcId="{91436C29-A140-47D0-90A4-63ABBCBE181D}" destId="{27E009C2-DA77-42B5-9250-2EBEBEB6DF84}" srcOrd="1" destOrd="0" presId="urn:microsoft.com/office/officeart/2005/8/layout/hierarchy6"/>
    <dgm:cxn modelId="{2B318AE0-106D-4C73-8398-CA6FA14979BA}" type="presParOf" srcId="{27E009C2-DA77-42B5-9250-2EBEBEB6DF84}" destId="{6D379F20-8F0A-4173-AAB7-04204CA684D9}" srcOrd="0" destOrd="0" presId="urn:microsoft.com/office/officeart/2005/8/layout/hierarchy6"/>
    <dgm:cxn modelId="{04F2AAB2-5EB7-4886-8565-D756ED99BD2F}" type="presParOf" srcId="{27E009C2-DA77-42B5-9250-2EBEBEB6DF84}" destId="{9A024DAE-F37E-4E47-9D8B-B7F7EFFE6AC5}" srcOrd="1" destOrd="0" presId="urn:microsoft.com/office/officeart/2005/8/layout/hierarchy6"/>
    <dgm:cxn modelId="{11E12761-0B2A-463C-BFD7-E01C000A18F7}" type="presParOf" srcId="{9A024DAE-F37E-4E47-9D8B-B7F7EFFE6AC5}" destId="{C3DBBFFE-C419-4B47-B1CF-AC3AFA38127A}" srcOrd="0" destOrd="0" presId="urn:microsoft.com/office/officeart/2005/8/layout/hierarchy6"/>
    <dgm:cxn modelId="{C25BD5B0-E6A9-408D-A84E-566A42356441}" type="presParOf" srcId="{9A024DAE-F37E-4E47-9D8B-B7F7EFFE6AC5}" destId="{32F1ED6C-4683-4E1B-9871-23B0B55D41AF}" srcOrd="1" destOrd="0" presId="urn:microsoft.com/office/officeart/2005/8/layout/hierarchy6"/>
    <dgm:cxn modelId="{CDDBA2AB-08D9-4769-9E39-0CD03A43D42F}" type="presParOf" srcId="{32F1ED6C-4683-4E1B-9871-23B0B55D41AF}" destId="{01287C6C-3C00-4CC8-A2BC-465C7C48509A}" srcOrd="0" destOrd="0" presId="urn:microsoft.com/office/officeart/2005/8/layout/hierarchy6"/>
    <dgm:cxn modelId="{F930594F-B8F7-4916-BFB9-D52ADD829182}" type="presParOf" srcId="{32F1ED6C-4683-4E1B-9871-23B0B55D41AF}" destId="{DBBD3437-76D8-4ABB-A49B-ABA263578E0A}" srcOrd="1" destOrd="0" presId="urn:microsoft.com/office/officeart/2005/8/layout/hierarchy6"/>
    <dgm:cxn modelId="{BE4065D2-4723-4C84-84A9-F82109D8A809}" type="presParOf" srcId="{DBBD3437-76D8-4ABB-A49B-ABA263578E0A}" destId="{1AB8BB33-0CCE-4937-84A4-082A43BBE85B}" srcOrd="0" destOrd="0" presId="urn:microsoft.com/office/officeart/2005/8/layout/hierarchy6"/>
    <dgm:cxn modelId="{1AE0D9C2-6DCD-4A87-85A9-EC87C569C6EC}" type="presParOf" srcId="{DBBD3437-76D8-4ABB-A49B-ABA263578E0A}" destId="{BDA514C5-5F3E-4C80-9643-73BB63F8468E}" srcOrd="1" destOrd="0" presId="urn:microsoft.com/office/officeart/2005/8/layout/hierarchy6"/>
    <dgm:cxn modelId="{F7675146-C265-4E0D-9DE0-CAB2EB9A4AF9}" type="presParOf" srcId="{BDA514C5-5F3E-4C80-9643-73BB63F8468E}" destId="{FC959881-B43B-4A64-9296-056B04217253}" srcOrd="0" destOrd="0" presId="urn:microsoft.com/office/officeart/2005/8/layout/hierarchy6"/>
    <dgm:cxn modelId="{A79C783A-9A65-46F0-A6AE-C87C8C2DC8EE}" type="presParOf" srcId="{BDA514C5-5F3E-4C80-9643-73BB63F8468E}" destId="{0D1DF21A-BD35-4A63-8ABF-9C0085DF6994}" srcOrd="1" destOrd="0" presId="urn:microsoft.com/office/officeart/2005/8/layout/hierarchy6"/>
    <dgm:cxn modelId="{9828A272-0566-41E7-865B-811D54DC3901}" type="presParOf" srcId="{9FEA213E-B8CC-4D22-B953-08B0E47A57C8}" destId="{56BFF9FE-5AF9-4455-A000-6AF59475698E}" srcOrd="6" destOrd="0" presId="urn:microsoft.com/office/officeart/2005/8/layout/hierarchy6"/>
    <dgm:cxn modelId="{292D19B2-3671-481D-9AFA-EDA337704E31}" type="presParOf" srcId="{9FEA213E-B8CC-4D22-B953-08B0E47A57C8}" destId="{26BBE3A7-2CFD-4D93-B9A2-758FC2397E12}" srcOrd="7" destOrd="0" presId="urn:microsoft.com/office/officeart/2005/8/layout/hierarchy6"/>
    <dgm:cxn modelId="{2AF87C05-DFB2-4D2D-8D9E-7513ACA1036F}" type="presParOf" srcId="{26BBE3A7-2CFD-4D93-B9A2-758FC2397E12}" destId="{CE7A873A-B4BA-47E1-80EB-3B9E2F340E8C}" srcOrd="0" destOrd="0" presId="urn:microsoft.com/office/officeart/2005/8/layout/hierarchy6"/>
    <dgm:cxn modelId="{6E5FC4C2-9D81-4D09-AFB6-5226BCB60AB6}" type="presParOf" srcId="{26BBE3A7-2CFD-4D93-B9A2-758FC2397E12}" destId="{6F696442-B425-47F2-95E2-9BEF842D316C}" srcOrd="1" destOrd="0" presId="urn:microsoft.com/office/officeart/2005/8/layout/hierarchy6"/>
    <dgm:cxn modelId="{9337A2E5-6AEC-4A83-8F93-5117EC77B3ED}" type="presParOf" srcId="{6F696442-B425-47F2-95E2-9BEF842D316C}" destId="{8245FC70-EA08-4ACF-BFBA-BB873046DCED}" srcOrd="0" destOrd="0" presId="urn:microsoft.com/office/officeart/2005/8/layout/hierarchy6"/>
    <dgm:cxn modelId="{91A460A0-9381-4E4F-9295-D146A7A67F4E}" type="presParOf" srcId="{6F696442-B425-47F2-95E2-9BEF842D316C}" destId="{EB881F65-8333-4546-97F5-50FFAACE0D9B}" srcOrd="1" destOrd="0" presId="urn:microsoft.com/office/officeart/2005/8/layout/hierarchy6"/>
    <dgm:cxn modelId="{4A906456-160E-4F91-BE8B-08EF156406F6}" type="presParOf" srcId="{EB881F65-8333-4546-97F5-50FFAACE0D9B}" destId="{79270308-7F57-4628-AD4D-91B4D01C2CC3}" srcOrd="0" destOrd="0" presId="urn:microsoft.com/office/officeart/2005/8/layout/hierarchy6"/>
    <dgm:cxn modelId="{6A477714-C01B-43FF-BC44-B9AF87DC0718}" type="presParOf" srcId="{EB881F65-8333-4546-97F5-50FFAACE0D9B}" destId="{4496047E-582C-494A-91D0-CCC6F5EB3C50}" srcOrd="1" destOrd="0" presId="urn:microsoft.com/office/officeart/2005/8/layout/hierarchy6"/>
    <dgm:cxn modelId="{E066307B-F10A-4728-B35F-E08BAC615DA1}" type="presParOf" srcId="{4496047E-582C-494A-91D0-CCC6F5EB3C50}" destId="{CC802C97-F730-468A-81B8-4DBEE0D3EFAC}" srcOrd="0" destOrd="0" presId="urn:microsoft.com/office/officeart/2005/8/layout/hierarchy6"/>
    <dgm:cxn modelId="{39334566-B165-45C6-A0CE-3500ADCAA800}" type="presParOf" srcId="{4496047E-582C-494A-91D0-CCC6F5EB3C50}" destId="{67A40E6D-2E9B-42F9-96B9-E89510EAF29E}" srcOrd="1" destOrd="0" presId="urn:microsoft.com/office/officeart/2005/8/layout/hierarchy6"/>
    <dgm:cxn modelId="{C5957C53-C069-49FB-A61E-A35DE48E0291}" type="presParOf" srcId="{67A40E6D-2E9B-42F9-96B9-E89510EAF29E}" destId="{BFF3C1E8-77C6-43C5-9D2D-B4AF090F33C3}" srcOrd="0" destOrd="0" presId="urn:microsoft.com/office/officeart/2005/8/layout/hierarchy6"/>
    <dgm:cxn modelId="{0602D004-8228-4240-8E30-7641527E9AED}" type="presParOf" srcId="{67A40E6D-2E9B-42F9-96B9-E89510EAF29E}" destId="{6E87E30C-5827-49F1-A1B5-F6FB7409E46D}" srcOrd="1" destOrd="0" presId="urn:microsoft.com/office/officeart/2005/8/layout/hierarchy6"/>
    <dgm:cxn modelId="{2E88C967-51EB-4B95-B6C3-5C24B2FF3686}" type="presParOf" srcId="{6E87E30C-5827-49F1-A1B5-F6FB7409E46D}" destId="{E21DD767-A286-41EA-8A6A-ED90291B409F}" srcOrd="0" destOrd="0" presId="urn:microsoft.com/office/officeart/2005/8/layout/hierarchy6"/>
    <dgm:cxn modelId="{10F9C4C6-3558-422B-BF3A-8A2C251921B2}" type="presParOf" srcId="{6E87E30C-5827-49F1-A1B5-F6FB7409E46D}" destId="{7B614402-064B-44C2-AC75-C13CD8CDD2F9}" srcOrd="1" destOrd="0" presId="urn:microsoft.com/office/officeart/2005/8/layout/hierarchy6"/>
    <dgm:cxn modelId="{B0AFF0E2-051B-4338-BB71-EC514E1A195B}" type="presParOf" srcId="{7B614402-064B-44C2-AC75-C13CD8CDD2F9}" destId="{0144E8CA-E809-42AB-B114-D918A18A02F4}" srcOrd="0" destOrd="0" presId="urn:microsoft.com/office/officeart/2005/8/layout/hierarchy6"/>
    <dgm:cxn modelId="{A3EF5B66-73E8-4217-9774-086FFBB859D6}" type="presParOf" srcId="{7B614402-064B-44C2-AC75-C13CD8CDD2F9}" destId="{1D1610EC-54C0-4E3E-A496-98CB380F6BA4}" srcOrd="1" destOrd="0" presId="urn:microsoft.com/office/officeart/2005/8/layout/hierarchy6"/>
    <dgm:cxn modelId="{35A9D5AF-957D-4FB7-AD6F-9974D6D2767F}" type="presParOf" srcId="{1D1610EC-54C0-4E3E-A496-98CB380F6BA4}" destId="{4F01556B-BA1E-4DBC-9A02-EED3CC39D379}" srcOrd="0" destOrd="0" presId="urn:microsoft.com/office/officeart/2005/8/layout/hierarchy6"/>
    <dgm:cxn modelId="{AFBB4F0C-5317-4643-9DF3-F7854E602C67}" type="presParOf" srcId="{1D1610EC-54C0-4E3E-A496-98CB380F6BA4}" destId="{1CC75E00-6EF2-4718-8E63-8E4DBA10ABDD}" srcOrd="1" destOrd="0" presId="urn:microsoft.com/office/officeart/2005/8/layout/hierarchy6"/>
    <dgm:cxn modelId="{8055F9C5-DCFF-4967-97A6-4F1B83FAB62C}" type="presParOf" srcId="{1CC75E00-6EF2-4718-8E63-8E4DBA10ABDD}" destId="{D51256DB-A3AF-4F92-8B7C-89AFBE27C4FD}" srcOrd="0" destOrd="0" presId="urn:microsoft.com/office/officeart/2005/8/layout/hierarchy6"/>
    <dgm:cxn modelId="{E1741BEF-B271-41B5-92B7-EA70A08F09E0}" type="presParOf" srcId="{1CC75E00-6EF2-4718-8E63-8E4DBA10ABDD}" destId="{644C2AE8-7939-45B4-8446-1CB5A5DB6311}" srcOrd="1" destOrd="0" presId="urn:microsoft.com/office/officeart/2005/8/layout/hierarchy6"/>
    <dgm:cxn modelId="{466D36C1-DAA5-460B-8DE3-368EC538A2D2}" type="presParOf" srcId="{CA531B99-C033-4C79-97FA-98FC47C33568}" destId="{1DC22878-CD05-4C0B-AB2A-25AB0DC4E16E}" srcOrd="1" destOrd="0" presId="urn:microsoft.com/office/officeart/2005/8/layout/hierarchy6"/>
    <dgm:cxn modelId="{E30AF638-DCB0-41CC-A032-915D8A397C75}" type="presParOf" srcId="{1DC22878-CD05-4C0B-AB2A-25AB0DC4E16E}" destId="{E1FC0818-678B-46CB-A26D-7B3AB3750B54}" srcOrd="0" destOrd="0" presId="urn:microsoft.com/office/officeart/2005/8/layout/hierarchy6"/>
    <dgm:cxn modelId="{EB9ECB1B-4248-4E68-B041-D6016FDBD193}" type="presParOf" srcId="{E1FC0818-678B-46CB-A26D-7B3AB3750B54}" destId="{728FABF7-0D5F-48D9-9C73-20C428A38D6E}" srcOrd="0" destOrd="0" presId="urn:microsoft.com/office/officeart/2005/8/layout/hierarchy6"/>
    <dgm:cxn modelId="{82C467B3-DBA7-4D0B-8A81-E6C075FC2F89}" type="presParOf" srcId="{E1FC0818-678B-46CB-A26D-7B3AB3750B54}" destId="{649DDF56-9921-4D15-B60C-A5CD2FD76F0F}" srcOrd="1" destOrd="0" presId="urn:microsoft.com/office/officeart/2005/8/layout/hierarchy6"/>
    <dgm:cxn modelId="{C114CD41-41D0-4B72-A45A-41E745E2D6C1}" type="presParOf" srcId="{1DC22878-CD05-4C0B-AB2A-25AB0DC4E16E}" destId="{2FFE1792-5113-4B5B-B471-6F136B519B99}" srcOrd="1" destOrd="0" presId="urn:microsoft.com/office/officeart/2005/8/layout/hierarchy6"/>
    <dgm:cxn modelId="{C2ACF6CF-5445-4FCA-BB27-52298280F5D7}" type="presParOf" srcId="{2FFE1792-5113-4B5B-B471-6F136B519B99}" destId="{221CDA46-B2B0-4EDD-95BB-C34BCAA235EC}" srcOrd="0" destOrd="0" presId="urn:microsoft.com/office/officeart/2005/8/layout/hierarchy6"/>
    <dgm:cxn modelId="{D53BAB65-7203-412C-8781-963E21804A6A}" type="presParOf" srcId="{1DC22878-CD05-4C0B-AB2A-25AB0DC4E16E}" destId="{B2F2C64A-ECF7-4A59-A2B4-CA055BE7A6AF}" srcOrd="2" destOrd="0" presId="urn:microsoft.com/office/officeart/2005/8/layout/hierarchy6"/>
    <dgm:cxn modelId="{2CBF32DA-AB86-4272-9C90-6FAD7E0305FA}" type="presParOf" srcId="{B2F2C64A-ECF7-4A59-A2B4-CA055BE7A6AF}" destId="{1E94B8DD-0694-4F8F-850F-53180A889CB9}" srcOrd="0" destOrd="0" presId="urn:microsoft.com/office/officeart/2005/8/layout/hierarchy6"/>
    <dgm:cxn modelId="{1649D9D7-6573-4163-B84F-06E4BB797986}" type="presParOf" srcId="{B2F2C64A-ECF7-4A59-A2B4-CA055BE7A6AF}" destId="{82219BA9-E192-4D6C-9D1B-3DE99EFEEACA}" srcOrd="1" destOrd="0" presId="urn:microsoft.com/office/officeart/2005/8/layout/hierarchy6"/>
    <dgm:cxn modelId="{DD9C0E00-D1B9-4606-A111-DAC4DCB02555}" type="presParOf" srcId="{1DC22878-CD05-4C0B-AB2A-25AB0DC4E16E}" destId="{C63035E8-54DC-451C-AC8C-1F6E141543FB}" srcOrd="3" destOrd="0" presId="urn:microsoft.com/office/officeart/2005/8/layout/hierarchy6"/>
    <dgm:cxn modelId="{B9B92E50-B166-44E0-981F-F64B235817FF}" type="presParOf" srcId="{C63035E8-54DC-451C-AC8C-1F6E141543FB}" destId="{4EB10DB7-7D73-45E9-AFD4-E82873F0727E}" srcOrd="0" destOrd="0" presId="urn:microsoft.com/office/officeart/2005/8/layout/hierarchy6"/>
    <dgm:cxn modelId="{2EE7CE56-0E22-4515-BC1B-B973BF1C0C34}" type="presParOf" srcId="{1DC22878-CD05-4C0B-AB2A-25AB0DC4E16E}" destId="{3C7EE0AC-93D5-4C67-A28C-B23462AC2CF8}" srcOrd="4" destOrd="0" presId="urn:microsoft.com/office/officeart/2005/8/layout/hierarchy6"/>
    <dgm:cxn modelId="{7446784D-22BB-47D5-8FA2-F6FAF029AF11}" type="presParOf" srcId="{3C7EE0AC-93D5-4C67-A28C-B23462AC2CF8}" destId="{5F1D08E5-E2F3-4EBA-A824-70FF8C7CEBBD}" srcOrd="0" destOrd="0" presId="urn:microsoft.com/office/officeart/2005/8/layout/hierarchy6"/>
    <dgm:cxn modelId="{601264CE-6991-407E-B6D8-A0966DC74913}" type="presParOf" srcId="{3C7EE0AC-93D5-4C67-A28C-B23462AC2CF8}" destId="{E0118F0A-8546-4D77-A67C-663F3EAE2419}" srcOrd="1" destOrd="0" presId="urn:microsoft.com/office/officeart/2005/8/layout/hierarchy6"/>
    <dgm:cxn modelId="{BC7536B0-4AF1-4101-B996-0F208E8EC124}" type="presParOf" srcId="{1DC22878-CD05-4C0B-AB2A-25AB0DC4E16E}" destId="{3DBD91BB-8A57-4E3F-A6C9-9D02293A4522}" srcOrd="5" destOrd="0" presId="urn:microsoft.com/office/officeart/2005/8/layout/hierarchy6"/>
    <dgm:cxn modelId="{487A52C8-9FC2-4CF1-9C20-FEF26AAC1A81}" type="presParOf" srcId="{3DBD91BB-8A57-4E3F-A6C9-9D02293A4522}" destId="{7C859532-EF30-4340-8BFF-F46782697972}" srcOrd="0" destOrd="0" presId="urn:microsoft.com/office/officeart/2005/8/layout/hierarchy6"/>
    <dgm:cxn modelId="{BB2FF3E2-42D7-450B-AF61-2BCFB979760A}" type="presParOf" srcId="{1DC22878-CD05-4C0B-AB2A-25AB0DC4E16E}" destId="{33A87968-71F7-45E4-9484-DB91B307425F}" srcOrd="6" destOrd="0" presId="urn:microsoft.com/office/officeart/2005/8/layout/hierarchy6"/>
    <dgm:cxn modelId="{95411C1B-841D-4356-A485-5EFC3796521B}" type="presParOf" srcId="{33A87968-71F7-45E4-9484-DB91B307425F}" destId="{9FF22745-D040-4C6C-80D8-4D1DB76DDFAF}" srcOrd="0" destOrd="0" presId="urn:microsoft.com/office/officeart/2005/8/layout/hierarchy6"/>
    <dgm:cxn modelId="{D46473E9-365C-4BAE-85A1-A6DC12FB1725}" type="presParOf" srcId="{33A87968-71F7-45E4-9484-DB91B307425F}" destId="{048E71D3-2613-4FE6-A64E-8F5C7B3B7C35}" srcOrd="1" destOrd="0" presId="urn:microsoft.com/office/officeart/2005/8/layout/hierarchy6"/>
    <dgm:cxn modelId="{E82C5790-5CC2-4859-AAAD-8579CF4F6A8C}" type="presParOf" srcId="{1DC22878-CD05-4C0B-AB2A-25AB0DC4E16E}" destId="{20009604-551C-4BE0-97D0-278137D32006}" srcOrd="7" destOrd="0" presId="urn:microsoft.com/office/officeart/2005/8/layout/hierarchy6"/>
    <dgm:cxn modelId="{7C5D65BB-D57C-486C-9505-605F09F392D8}" type="presParOf" srcId="{20009604-551C-4BE0-97D0-278137D32006}" destId="{9946CF80-A7E6-423F-9EE6-A54EA1E0082F}" srcOrd="0" destOrd="0" presId="urn:microsoft.com/office/officeart/2005/8/layout/hierarchy6"/>
    <dgm:cxn modelId="{615ABDDB-05C3-485B-849C-6FE829D7A78D}" type="presParOf" srcId="{1DC22878-CD05-4C0B-AB2A-25AB0DC4E16E}" destId="{B0CB842D-FFB9-4CAC-BC99-D2ED4F5CDC31}" srcOrd="8" destOrd="0" presId="urn:microsoft.com/office/officeart/2005/8/layout/hierarchy6"/>
    <dgm:cxn modelId="{3EA213A2-04E6-4A88-801D-324D8B33241F}" type="presParOf" srcId="{B0CB842D-FFB9-4CAC-BC99-D2ED4F5CDC31}" destId="{19131813-9623-44ED-B593-C1E610CF0AF7}" srcOrd="0" destOrd="0" presId="urn:microsoft.com/office/officeart/2005/8/layout/hierarchy6"/>
    <dgm:cxn modelId="{9BB1A5E4-CB1A-4269-B43D-EC631EA6BF92}" type="presParOf" srcId="{B0CB842D-FFB9-4CAC-BC99-D2ED4F5CDC31}" destId="{7DF470F4-75EA-477C-9C6E-8825DB7CA32A}" srcOrd="1" destOrd="0" presId="urn:microsoft.com/office/officeart/2005/8/layout/hierarchy6"/>
    <dgm:cxn modelId="{10F8C1AC-7B32-48EA-8A57-75EFD73E03D4}" type="presParOf" srcId="{1DC22878-CD05-4C0B-AB2A-25AB0DC4E16E}" destId="{5E6A9BC7-37D7-4325-909B-31700F6FB8AF}" srcOrd="9" destOrd="0" presId="urn:microsoft.com/office/officeart/2005/8/layout/hierarchy6"/>
    <dgm:cxn modelId="{87DB7DA6-5B6E-4545-9A8B-CF922341DAB7}" type="presParOf" srcId="{5E6A9BC7-37D7-4325-909B-31700F6FB8AF}" destId="{A854C9CD-C840-4666-A284-98E028236856}" srcOrd="0" destOrd="0" presId="urn:microsoft.com/office/officeart/2005/8/layout/hierarchy6"/>
    <dgm:cxn modelId="{01830B41-B900-4828-8F89-2A2628BFC190}" type="presParOf" srcId="{1DC22878-CD05-4C0B-AB2A-25AB0DC4E16E}" destId="{161CB0E9-0D5A-43B0-8C56-BCD6FFC0F2D8}" srcOrd="10" destOrd="0" presId="urn:microsoft.com/office/officeart/2005/8/layout/hierarchy6"/>
    <dgm:cxn modelId="{465A54B0-B7AB-4BCB-9215-2235F0011469}" type="presParOf" srcId="{161CB0E9-0D5A-43B0-8C56-BCD6FFC0F2D8}" destId="{602F1942-7956-4070-A1AA-A575843D3869}" srcOrd="0" destOrd="0" presId="urn:microsoft.com/office/officeart/2005/8/layout/hierarchy6"/>
    <dgm:cxn modelId="{4247C68A-F933-4C50-A095-B4E39E5AF816}" type="presParOf" srcId="{161CB0E9-0D5A-43B0-8C56-BCD6FFC0F2D8}" destId="{B9EDA629-D8EF-4051-B115-70FC3DAD11BF}" srcOrd="1" destOrd="0" presId="urn:microsoft.com/office/officeart/2005/8/layout/hierarchy6"/>
    <dgm:cxn modelId="{E7A139CF-6973-4B55-9DEC-305326D77064}" type="presParOf" srcId="{1DC22878-CD05-4C0B-AB2A-25AB0DC4E16E}" destId="{15CA1E1A-BEEA-47F8-A3C5-A987113F6B12}" srcOrd="11" destOrd="0" presId="urn:microsoft.com/office/officeart/2005/8/layout/hierarchy6"/>
    <dgm:cxn modelId="{F33A8114-E1C3-42E8-B815-CB8233C1C2AB}" type="presParOf" srcId="{15CA1E1A-BEEA-47F8-A3C5-A987113F6B12}" destId="{C6763E64-9611-4B9A-A0F9-33FF0F0E3390}" srcOrd="0" destOrd="0" presId="urn:microsoft.com/office/officeart/2005/8/layout/hierarchy6"/>
    <dgm:cxn modelId="{FBC236F4-1094-442F-90F5-6178A7B3338B}" type="presParOf" srcId="{1DC22878-CD05-4C0B-AB2A-25AB0DC4E16E}" destId="{3F277C7A-C97E-442B-9AAA-8C8AF5070E17}" srcOrd="12" destOrd="0" presId="urn:microsoft.com/office/officeart/2005/8/layout/hierarchy6"/>
    <dgm:cxn modelId="{EE5632A3-FEF7-459D-BDF9-9692234F3A71}" type="presParOf" srcId="{3F277C7A-C97E-442B-9AAA-8C8AF5070E17}" destId="{D166AEFA-E986-4F58-86F0-EB1FE6ED551E}" srcOrd="0" destOrd="0" presId="urn:microsoft.com/office/officeart/2005/8/layout/hierarchy6"/>
    <dgm:cxn modelId="{F15F7069-1E28-4361-B001-3BDD6D8B2BB7}" type="presParOf" srcId="{3F277C7A-C97E-442B-9AAA-8C8AF5070E17}" destId="{CC62B100-0EC0-4749-A684-880D093A3178}"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6AEFA-E986-4F58-86F0-EB1FE6ED551E}">
      <dsp:nvSpPr>
        <dsp:cNvPr id="0" name=""/>
        <dsp:cNvSpPr/>
      </dsp:nvSpPr>
      <dsp:spPr>
        <a:xfrm>
          <a:off x="0" y="3977518"/>
          <a:ext cx="9006840" cy="30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100000"/>
            </a:lnSpc>
            <a:spcBef>
              <a:spcPct val="0"/>
            </a:spcBef>
            <a:spcAft>
              <a:spcPts val="0"/>
            </a:spcAft>
            <a:buNone/>
          </a:pPr>
          <a:r>
            <a:rPr lang="en-US" sz="2000" b="0" kern="1200"/>
            <a:t>Levels of Opportunity</a:t>
          </a:r>
          <a:r>
            <a:rPr lang="en-US" sz="2000" b="0" kern="1200" baseline="30000"/>
            <a:t>**</a:t>
          </a:r>
          <a:endParaRPr lang="en-US" sz="2000" b="0" kern="1200"/>
        </a:p>
      </dsp:txBody>
      <dsp:txXfrm>
        <a:off x="0" y="3977518"/>
        <a:ext cx="2702052" cy="302573"/>
      </dsp:txXfrm>
    </dsp:sp>
    <dsp:sp modelId="{602F1942-7956-4070-A1AA-A575843D3869}">
      <dsp:nvSpPr>
        <dsp:cNvPr id="0" name=""/>
        <dsp:cNvSpPr/>
      </dsp:nvSpPr>
      <dsp:spPr>
        <a:xfrm>
          <a:off x="0" y="3458966"/>
          <a:ext cx="9006840" cy="30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100000"/>
            </a:lnSpc>
            <a:spcBef>
              <a:spcPct val="0"/>
            </a:spcBef>
            <a:spcAft>
              <a:spcPts val="0"/>
            </a:spcAft>
            <a:buNone/>
          </a:pPr>
          <a:r>
            <a:rPr lang="en-US" sz="1800" b="1" kern="1200"/>
            <a:t>Exposure</a:t>
          </a:r>
        </a:p>
      </dsp:txBody>
      <dsp:txXfrm>
        <a:off x="0" y="3458966"/>
        <a:ext cx="2702052" cy="302573"/>
      </dsp:txXfrm>
    </dsp:sp>
    <dsp:sp modelId="{19131813-9623-44ED-B593-C1E610CF0AF7}">
      <dsp:nvSpPr>
        <dsp:cNvPr id="0" name=""/>
        <dsp:cNvSpPr/>
      </dsp:nvSpPr>
      <dsp:spPr>
        <a:xfrm>
          <a:off x="0" y="2874909"/>
          <a:ext cx="9006840" cy="30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r>
            <a:rPr lang="en-US" sz="1800" b="1" kern="1200"/>
            <a:t>Experience</a:t>
          </a:r>
        </a:p>
      </dsp:txBody>
      <dsp:txXfrm>
        <a:off x="0" y="2874909"/>
        <a:ext cx="2702052" cy="302573"/>
      </dsp:txXfrm>
    </dsp:sp>
    <dsp:sp modelId="{9FF22745-D040-4C6C-80D8-4D1DB76DDFAF}">
      <dsp:nvSpPr>
        <dsp:cNvPr id="0" name=""/>
        <dsp:cNvSpPr/>
      </dsp:nvSpPr>
      <dsp:spPr>
        <a:xfrm>
          <a:off x="0" y="2272971"/>
          <a:ext cx="9006840" cy="30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90000"/>
            </a:lnSpc>
            <a:spcBef>
              <a:spcPct val="0"/>
            </a:spcBef>
            <a:spcAft>
              <a:spcPct val="35000"/>
            </a:spcAft>
            <a:buNone/>
          </a:pPr>
          <a:r>
            <a:rPr lang="en-US" sz="1800" b="1" kern="1200"/>
            <a:t>Emphasis</a:t>
          </a:r>
        </a:p>
      </dsp:txBody>
      <dsp:txXfrm>
        <a:off x="0" y="2272971"/>
        <a:ext cx="2702052" cy="302573"/>
      </dsp:txXfrm>
    </dsp:sp>
    <dsp:sp modelId="{5F1D08E5-E2F3-4EBA-A824-70FF8C7CEBBD}">
      <dsp:nvSpPr>
        <dsp:cNvPr id="0" name=""/>
        <dsp:cNvSpPr/>
      </dsp:nvSpPr>
      <dsp:spPr>
        <a:xfrm>
          <a:off x="0" y="1614550"/>
          <a:ext cx="9006840" cy="30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ctr" anchorCtr="0">
          <a:noAutofit/>
        </a:bodyPr>
        <a:lstStyle/>
        <a:p>
          <a:pPr marL="0" lvl="0" indent="0" algn="r" defTabSz="800100">
            <a:lnSpc>
              <a:spcPct val="100000"/>
            </a:lnSpc>
            <a:spcBef>
              <a:spcPct val="0"/>
            </a:spcBef>
            <a:spcAft>
              <a:spcPts val="0"/>
            </a:spcAft>
            <a:buNone/>
          </a:pPr>
          <a:r>
            <a:rPr lang="en-US" sz="1800" b="1" kern="1200"/>
            <a:t>Major Area of Study</a:t>
          </a:r>
        </a:p>
      </dsp:txBody>
      <dsp:txXfrm>
        <a:off x="0" y="1614550"/>
        <a:ext cx="2702052" cy="302573"/>
      </dsp:txXfrm>
    </dsp:sp>
    <dsp:sp modelId="{1E94B8DD-0694-4F8F-850F-53180A889CB9}">
      <dsp:nvSpPr>
        <dsp:cNvPr id="0" name=""/>
        <dsp:cNvSpPr/>
      </dsp:nvSpPr>
      <dsp:spPr>
        <a:xfrm>
          <a:off x="0" y="1048639"/>
          <a:ext cx="9006840" cy="30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r>
            <a:rPr lang="en-US" sz="2000" kern="1200"/>
            <a:t>Stages of Training</a:t>
          </a:r>
        </a:p>
      </dsp:txBody>
      <dsp:txXfrm>
        <a:off x="0" y="1048639"/>
        <a:ext cx="2702052" cy="302573"/>
      </dsp:txXfrm>
    </dsp:sp>
    <dsp:sp modelId="{728FABF7-0D5F-48D9-9C73-20C428A38D6E}">
      <dsp:nvSpPr>
        <dsp:cNvPr id="0" name=""/>
        <dsp:cNvSpPr/>
      </dsp:nvSpPr>
      <dsp:spPr>
        <a:xfrm>
          <a:off x="0" y="422906"/>
          <a:ext cx="9006840" cy="265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r>
            <a:rPr lang="en-US" sz="2000" kern="1200"/>
            <a:t>Specialty</a:t>
          </a:r>
        </a:p>
      </dsp:txBody>
      <dsp:txXfrm>
        <a:off x="0" y="422906"/>
        <a:ext cx="2702052" cy="265710"/>
      </dsp:txXfrm>
    </dsp:sp>
    <dsp:sp modelId="{A741B94C-05C5-462C-B6C6-BED9CD5D8F1C}">
      <dsp:nvSpPr>
        <dsp:cNvPr id="0" name=""/>
        <dsp:cNvSpPr/>
      </dsp:nvSpPr>
      <dsp:spPr>
        <a:xfrm>
          <a:off x="3976371" y="367771"/>
          <a:ext cx="3247529" cy="381875"/>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3340" tIns="53340" rIns="53340" bIns="53340" numCol="1" spcCol="1270" anchor="ctr" anchorCtr="0">
          <a:noAutofit/>
        </a:bodyPr>
        <a:lstStyle/>
        <a:p>
          <a:pPr marL="0" lvl="0" indent="0" algn="ctr" defTabSz="600075">
            <a:lnSpc>
              <a:spcPct val="90000"/>
            </a:lnSpc>
            <a:spcBef>
              <a:spcPct val="0"/>
            </a:spcBef>
            <a:spcAft>
              <a:spcPct val="35000"/>
            </a:spcAft>
            <a:buNone/>
          </a:pPr>
          <a:r>
            <a:rPr lang="en-US" sz="1350" b="1" kern="1200"/>
            <a:t>Psychoanalysis</a:t>
          </a:r>
        </a:p>
      </dsp:txBody>
      <dsp:txXfrm>
        <a:off x="3987556" y="378956"/>
        <a:ext cx="3225159" cy="359505"/>
      </dsp:txXfrm>
    </dsp:sp>
    <dsp:sp modelId="{D53F5E2B-0D54-4358-9C78-E20ADCD6F13D}">
      <dsp:nvSpPr>
        <dsp:cNvPr id="0" name=""/>
        <dsp:cNvSpPr/>
      </dsp:nvSpPr>
      <dsp:spPr>
        <a:xfrm>
          <a:off x="3427221" y="749647"/>
          <a:ext cx="2172914" cy="262775"/>
        </a:xfrm>
        <a:custGeom>
          <a:avLst/>
          <a:gdLst/>
          <a:ahLst/>
          <a:cxnLst/>
          <a:rect l="0" t="0" r="0" b="0"/>
          <a:pathLst>
            <a:path>
              <a:moveTo>
                <a:pt x="2172914" y="0"/>
              </a:moveTo>
              <a:lnTo>
                <a:pt x="2172914" y="131387"/>
              </a:lnTo>
              <a:lnTo>
                <a:pt x="0" y="131387"/>
              </a:lnTo>
              <a:lnTo>
                <a:pt x="0" y="262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C334D-13FD-4372-86FB-09796C4AE44B}">
      <dsp:nvSpPr>
        <dsp:cNvPr id="0" name=""/>
        <dsp:cNvSpPr/>
      </dsp:nvSpPr>
      <dsp:spPr>
        <a:xfrm>
          <a:off x="2703928" y="1012422"/>
          <a:ext cx="1446585" cy="37457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en-US" sz="1200" b="1" kern="1200"/>
            <a:t>Doctora</a:t>
          </a:r>
          <a:r>
            <a:rPr lang="en-US" sz="1200" kern="1200"/>
            <a:t>l</a:t>
          </a:r>
        </a:p>
        <a:p>
          <a:pPr marL="0" lvl="0" indent="0" algn="ctr" defTabSz="533400">
            <a:lnSpc>
              <a:spcPct val="90000"/>
            </a:lnSpc>
            <a:spcBef>
              <a:spcPct val="0"/>
            </a:spcBef>
            <a:spcAft>
              <a:spcPct val="35000"/>
            </a:spcAft>
            <a:buNone/>
          </a:pPr>
          <a:r>
            <a:rPr lang="en-US" sz="1000" b="1" kern="1200"/>
            <a:t>Training Program</a:t>
          </a:r>
          <a:r>
            <a:rPr lang="en-US" sz="1000" b="1" kern="1200" baseline="30000"/>
            <a:t>1</a:t>
          </a:r>
        </a:p>
      </dsp:txBody>
      <dsp:txXfrm>
        <a:off x="2714899" y="1023393"/>
        <a:ext cx="1424643" cy="352628"/>
      </dsp:txXfrm>
    </dsp:sp>
    <dsp:sp modelId="{4A7A411E-5B0E-42B6-83D5-09FFED1E34C9}">
      <dsp:nvSpPr>
        <dsp:cNvPr id="0" name=""/>
        <dsp:cNvSpPr/>
      </dsp:nvSpPr>
      <dsp:spPr>
        <a:xfrm>
          <a:off x="3379307" y="1386993"/>
          <a:ext cx="91440" cy="106952"/>
        </a:xfrm>
        <a:custGeom>
          <a:avLst/>
          <a:gdLst/>
          <a:ahLst/>
          <a:cxnLst/>
          <a:rect l="0" t="0" r="0" b="0"/>
          <a:pathLst>
            <a:path>
              <a:moveTo>
                <a:pt x="47913" y="0"/>
              </a:moveTo>
              <a:lnTo>
                <a:pt x="47913" y="53476"/>
              </a:lnTo>
              <a:lnTo>
                <a:pt x="45720" y="53476"/>
              </a:lnTo>
              <a:lnTo>
                <a:pt x="45720" y="106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8D252-7961-47FC-AF5F-47072A907018}">
      <dsp:nvSpPr>
        <dsp:cNvPr id="0" name=""/>
        <dsp:cNvSpPr/>
      </dsp:nvSpPr>
      <dsp:spPr>
        <a:xfrm>
          <a:off x="2700738" y="1493945"/>
          <a:ext cx="1448578" cy="668616"/>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 3 </a:t>
          </a:r>
          <a:r>
            <a:rPr lang="en-US" sz="900" kern="1200">
              <a:latin typeface="+mn-lt"/>
              <a:cs typeface="Times New Roman" panose="02020603050405020304" pitchFamily="18" charset="0"/>
            </a:rPr>
            <a:t>psychoanaytic/psycho-dynamic psychology </a:t>
          </a:r>
          <a:r>
            <a:rPr lang="en-US" sz="900" kern="1200" baseline="0">
              <a:latin typeface="+mn-lt"/>
            </a:rPr>
            <a:t>courses</a:t>
          </a:r>
          <a:r>
            <a:rPr lang="en-US" sz="900" kern="1200" baseline="30000">
              <a:latin typeface="+mn-lt"/>
            </a:rPr>
            <a:t>2</a:t>
          </a:r>
          <a:r>
            <a:rPr lang="en-US" sz="900" kern="1200" baseline="0">
              <a:latin typeface="+mn-lt"/>
            </a:rPr>
            <a:t> AND </a:t>
          </a:r>
          <a:r>
            <a:rPr lang="en-US" sz="900" kern="1200" baseline="30000">
              <a:latin typeface="+mn-lt"/>
            </a:rPr>
            <a:t> </a:t>
          </a:r>
          <a:r>
            <a:rPr lang="en-US" sz="900" kern="1200" baseline="0">
              <a:latin typeface="+mn-lt"/>
              <a:cs typeface="Times New Roman" panose="02020603050405020304" pitchFamily="18" charset="0"/>
            </a:rPr>
            <a:t>≥ </a:t>
          </a:r>
          <a:r>
            <a:rPr lang="en-US" sz="900" kern="1200" baseline="0">
              <a:latin typeface="+mn-lt"/>
            </a:rPr>
            <a:t>2 practica</a:t>
          </a:r>
          <a:r>
            <a:rPr lang="en-US" sz="900" kern="1200" baseline="30000">
              <a:latin typeface="+mn-lt"/>
            </a:rPr>
            <a:t>3</a:t>
          </a:r>
          <a:r>
            <a:rPr lang="en-US" sz="900" kern="1200" baseline="0">
              <a:latin typeface="+mn-lt"/>
            </a:rPr>
            <a:t> AND dissertation</a:t>
          </a:r>
          <a:r>
            <a:rPr lang="en-US" sz="900" kern="1200" baseline="30000">
              <a:latin typeface="+mn-lt"/>
            </a:rPr>
            <a:t>4</a:t>
          </a:r>
          <a:r>
            <a:rPr lang="en-US" sz="900" kern="1200" baseline="0">
              <a:latin typeface="+mn-lt"/>
            </a:rPr>
            <a:t> or research project</a:t>
          </a:r>
          <a:endParaRPr lang="en-US" sz="900" kern="1200" baseline="0"/>
        </a:p>
      </dsp:txBody>
      <dsp:txXfrm>
        <a:off x="2720321" y="1513528"/>
        <a:ext cx="1409412" cy="629450"/>
      </dsp:txXfrm>
    </dsp:sp>
    <dsp:sp modelId="{01651D49-23FE-4601-88DB-AF45B00CF3FE}">
      <dsp:nvSpPr>
        <dsp:cNvPr id="0" name=""/>
        <dsp:cNvSpPr/>
      </dsp:nvSpPr>
      <dsp:spPr>
        <a:xfrm>
          <a:off x="3377007" y="2162562"/>
          <a:ext cx="91440" cy="152058"/>
        </a:xfrm>
        <a:custGeom>
          <a:avLst/>
          <a:gdLst/>
          <a:ahLst/>
          <a:cxnLst/>
          <a:rect l="0" t="0" r="0" b="0"/>
          <a:pathLst>
            <a:path>
              <a:moveTo>
                <a:pt x="48019" y="0"/>
              </a:moveTo>
              <a:lnTo>
                <a:pt x="48019" y="76029"/>
              </a:lnTo>
              <a:lnTo>
                <a:pt x="45720" y="76029"/>
              </a:lnTo>
              <a:lnTo>
                <a:pt x="45720" y="1520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542B3-6107-49E6-B397-6117825A8671}">
      <dsp:nvSpPr>
        <dsp:cNvPr id="0" name=""/>
        <dsp:cNvSpPr/>
      </dsp:nvSpPr>
      <dsp:spPr>
        <a:xfrm>
          <a:off x="2701950" y="2314620"/>
          <a:ext cx="1441554" cy="707134"/>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baseline="0">
              <a:latin typeface="+mn-lt"/>
              <a:cs typeface="Times New Roman" panose="02020603050405020304" pitchFamily="18" charset="0"/>
            </a:rPr>
            <a:t>≥</a:t>
          </a:r>
          <a:r>
            <a:rPr lang="en-US" sz="900" kern="1200" baseline="0">
              <a:latin typeface="+mn-lt"/>
            </a:rPr>
            <a:t> 2 courses AND </a:t>
          </a:r>
          <a:r>
            <a:rPr lang="en-US" sz="900" kern="1200" baseline="0">
              <a:latin typeface="+mn-lt"/>
              <a:cs typeface="Times New Roman" panose="02020603050405020304" pitchFamily="18" charset="0"/>
            </a:rPr>
            <a:t>≥ 2  practca</a:t>
          </a:r>
          <a:r>
            <a:rPr lang="en-US" sz="900" kern="1200" baseline="30000">
              <a:latin typeface="+mn-lt"/>
            </a:rPr>
            <a:t>3</a:t>
          </a:r>
          <a:endParaRPr lang="en-US" sz="900" kern="1200"/>
        </a:p>
      </dsp:txBody>
      <dsp:txXfrm>
        <a:off x="2722661" y="2335331"/>
        <a:ext cx="1400132" cy="665712"/>
      </dsp:txXfrm>
    </dsp:sp>
    <dsp:sp modelId="{48CE0990-C0B3-425C-A14E-83FE04688242}">
      <dsp:nvSpPr>
        <dsp:cNvPr id="0" name=""/>
        <dsp:cNvSpPr/>
      </dsp:nvSpPr>
      <dsp:spPr>
        <a:xfrm>
          <a:off x="3374689" y="3021755"/>
          <a:ext cx="91440" cy="156037"/>
        </a:xfrm>
        <a:custGeom>
          <a:avLst/>
          <a:gdLst/>
          <a:ahLst/>
          <a:cxnLst/>
          <a:rect l="0" t="0" r="0" b="0"/>
          <a:pathLst>
            <a:path>
              <a:moveTo>
                <a:pt x="48038" y="0"/>
              </a:moveTo>
              <a:lnTo>
                <a:pt x="48038" y="78018"/>
              </a:lnTo>
              <a:lnTo>
                <a:pt x="45720" y="78018"/>
              </a:lnTo>
              <a:lnTo>
                <a:pt x="45720" y="1560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65C59-C374-4AAD-B0FF-B569EBB86A9B}">
      <dsp:nvSpPr>
        <dsp:cNvPr id="0" name=""/>
        <dsp:cNvSpPr/>
      </dsp:nvSpPr>
      <dsp:spPr>
        <a:xfrm>
          <a:off x="2702056" y="3177792"/>
          <a:ext cx="1436706" cy="600595"/>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a:t>
          </a:r>
          <a:r>
            <a:rPr lang="en-US" sz="900" kern="1200"/>
            <a:t>1 course AND 1 praticum</a:t>
          </a:r>
          <a:r>
            <a:rPr lang="en-US" sz="900" kern="1200" baseline="30000">
              <a:latin typeface="+mn-lt"/>
            </a:rPr>
            <a:t>3</a:t>
          </a:r>
          <a:endParaRPr lang="en-US" sz="900" kern="1200"/>
        </a:p>
      </dsp:txBody>
      <dsp:txXfrm>
        <a:off x="2719647" y="3195383"/>
        <a:ext cx="1401524" cy="565413"/>
      </dsp:txXfrm>
    </dsp:sp>
    <dsp:sp modelId="{0ED48F6C-8B54-44AB-AF9D-FBAA34FF5BB4}">
      <dsp:nvSpPr>
        <dsp:cNvPr id="0" name=""/>
        <dsp:cNvSpPr/>
      </dsp:nvSpPr>
      <dsp:spPr>
        <a:xfrm>
          <a:off x="3372957" y="3778388"/>
          <a:ext cx="91440" cy="119824"/>
        </a:xfrm>
        <a:custGeom>
          <a:avLst/>
          <a:gdLst/>
          <a:ahLst/>
          <a:cxnLst/>
          <a:rect l="0" t="0" r="0" b="0"/>
          <a:pathLst>
            <a:path>
              <a:moveTo>
                <a:pt x="47452" y="0"/>
              </a:moveTo>
              <a:lnTo>
                <a:pt x="47452" y="59912"/>
              </a:lnTo>
              <a:lnTo>
                <a:pt x="45720" y="59912"/>
              </a:lnTo>
              <a:lnTo>
                <a:pt x="45720" y="119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21F5C-A6B1-4218-A6C8-CCB411497620}">
      <dsp:nvSpPr>
        <dsp:cNvPr id="0" name=""/>
        <dsp:cNvSpPr/>
      </dsp:nvSpPr>
      <dsp:spPr>
        <a:xfrm>
          <a:off x="2697285" y="3898212"/>
          <a:ext cx="1442784" cy="798695"/>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1 course OR 1 practicum</a:t>
          </a:r>
          <a:r>
            <a:rPr lang="en-US" sz="900" kern="1200" baseline="30000">
              <a:latin typeface="+mn-lt"/>
            </a:rPr>
            <a:t>3</a:t>
          </a:r>
          <a:endParaRPr lang="en-US" sz="900" kern="1200"/>
        </a:p>
      </dsp:txBody>
      <dsp:txXfrm>
        <a:off x="2720678" y="3921605"/>
        <a:ext cx="1395998" cy="751909"/>
      </dsp:txXfrm>
    </dsp:sp>
    <dsp:sp modelId="{C91A4B47-D539-452D-97EC-B7450D16A355}">
      <dsp:nvSpPr>
        <dsp:cNvPr id="0" name=""/>
        <dsp:cNvSpPr/>
      </dsp:nvSpPr>
      <dsp:spPr>
        <a:xfrm>
          <a:off x="4855116" y="749647"/>
          <a:ext cx="745019" cy="262775"/>
        </a:xfrm>
        <a:custGeom>
          <a:avLst/>
          <a:gdLst/>
          <a:ahLst/>
          <a:cxnLst/>
          <a:rect l="0" t="0" r="0" b="0"/>
          <a:pathLst>
            <a:path>
              <a:moveTo>
                <a:pt x="745019" y="0"/>
              </a:moveTo>
              <a:lnTo>
                <a:pt x="745019" y="131387"/>
              </a:lnTo>
              <a:lnTo>
                <a:pt x="0" y="131387"/>
              </a:lnTo>
              <a:lnTo>
                <a:pt x="0" y="262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62265-1B75-461F-A842-9306EDE96913}">
      <dsp:nvSpPr>
        <dsp:cNvPr id="0" name=""/>
        <dsp:cNvSpPr/>
      </dsp:nvSpPr>
      <dsp:spPr>
        <a:xfrm>
          <a:off x="4271976" y="1012422"/>
          <a:ext cx="1166281" cy="36384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en-US" sz="1200" b="1" kern="1200"/>
            <a:t>Internship</a:t>
          </a:r>
        </a:p>
        <a:p>
          <a:pPr marL="0" lvl="0" indent="0" algn="ctr" defTabSz="533400">
            <a:lnSpc>
              <a:spcPct val="90000"/>
            </a:lnSpc>
            <a:spcBef>
              <a:spcPct val="0"/>
            </a:spcBef>
            <a:spcAft>
              <a:spcPts val="0"/>
            </a:spcAft>
            <a:buNone/>
          </a:pPr>
          <a:r>
            <a:rPr lang="en-US" sz="1000" b="1" kern="1200"/>
            <a:t>Training Program</a:t>
          </a:r>
          <a:r>
            <a:rPr lang="en-US" sz="1000" b="1" kern="1200" baseline="30000"/>
            <a:t>1</a:t>
          </a:r>
          <a:endParaRPr lang="en-US" sz="1000" b="1" kern="1200"/>
        </a:p>
      </dsp:txBody>
      <dsp:txXfrm>
        <a:off x="4282633" y="1023079"/>
        <a:ext cx="1144967" cy="342528"/>
      </dsp:txXfrm>
    </dsp:sp>
    <dsp:sp modelId="{D4C73B14-53FA-4532-A091-3DB63C09F5B3}">
      <dsp:nvSpPr>
        <dsp:cNvPr id="0" name=""/>
        <dsp:cNvSpPr/>
      </dsp:nvSpPr>
      <dsp:spPr>
        <a:xfrm>
          <a:off x="4809396" y="1376264"/>
          <a:ext cx="91440" cy="110651"/>
        </a:xfrm>
        <a:custGeom>
          <a:avLst/>
          <a:gdLst/>
          <a:ahLst/>
          <a:cxnLst/>
          <a:rect l="0" t="0" r="0" b="0"/>
          <a:pathLst>
            <a:path>
              <a:moveTo>
                <a:pt x="45720" y="0"/>
              </a:moveTo>
              <a:lnTo>
                <a:pt x="45720" y="55325"/>
              </a:lnTo>
              <a:lnTo>
                <a:pt x="46094" y="55325"/>
              </a:lnTo>
              <a:lnTo>
                <a:pt x="46094" y="110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4AE05-6289-4420-9C9C-E5CB28EC80FF}">
      <dsp:nvSpPr>
        <dsp:cNvPr id="0" name=""/>
        <dsp:cNvSpPr/>
      </dsp:nvSpPr>
      <dsp:spPr>
        <a:xfrm>
          <a:off x="4257100" y="1486915"/>
          <a:ext cx="1196780" cy="693334"/>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 50% supervised experience</a:t>
          </a:r>
          <a:r>
            <a:rPr lang="en-US" sz="900" kern="1200" baseline="30000">
              <a:latin typeface="+mn-lt"/>
            </a:rPr>
            <a:t>5</a:t>
          </a:r>
          <a:r>
            <a:rPr lang="en-US" sz="900" kern="1200" baseline="0"/>
            <a:t> in psychoanalytic/psycho-dynamic psychology</a:t>
          </a:r>
          <a:endParaRPr lang="en-US" sz="900" kern="1200" baseline="30000"/>
        </a:p>
      </dsp:txBody>
      <dsp:txXfrm>
        <a:off x="4277407" y="1507222"/>
        <a:ext cx="1156166" cy="652720"/>
      </dsp:txXfrm>
    </dsp:sp>
    <dsp:sp modelId="{908EBECC-2B33-432E-9CEA-CEC464C5ACD2}">
      <dsp:nvSpPr>
        <dsp:cNvPr id="0" name=""/>
        <dsp:cNvSpPr/>
      </dsp:nvSpPr>
      <dsp:spPr>
        <a:xfrm>
          <a:off x="4809771" y="2180250"/>
          <a:ext cx="91440" cy="141238"/>
        </a:xfrm>
        <a:custGeom>
          <a:avLst/>
          <a:gdLst/>
          <a:ahLst/>
          <a:cxnLst/>
          <a:rect l="0" t="0" r="0" b="0"/>
          <a:pathLst>
            <a:path>
              <a:moveTo>
                <a:pt x="45720" y="0"/>
              </a:moveTo>
              <a:lnTo>
                <a:pt x="45720" y="70619"/>
              </a:lnTo>
              <a:lnTo>
                <a:pt x="46328" y="70619"/>
              </a:lnTo>
              <a:lnTo>
                <a:pt x="46328" y="1412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4AEA2-FCBF-427B-8B55-D39E57ED59CA}">
      <dsp:nvSpPr>
        <dsp:cNvPr id="0" name=""/>
        <dsp:cNvSpPr/>
      </dsp:nvSpPr>
      <dsp:spPr>
        <a:xfrm>
          <a:off x="4258088" y="2321489"/>
          <a:ext cx="1196024" cy="706014"/>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30 - &lt;50 % supervised experience</a:t>
          </a:r>
          <a:r>
            <a:rPr lang="en-US" sz="900" kern="1200" baseline="30000">
              <a:latin typeface="+mn-lt"/>
            </a:rPr>
            <a:t>5</a:t>
          </a:r>
          <a:endParaRPr lang="en-US" sz="900" kern="1200" baseline="30000"/>
        </a:p>
      </dsp:txBody>
      <dsp:txXfrm>
        <a:off x="4278766" y="2342167"/>
        <a:ext cx="1154668" cy="664658"/>
      </dsp:txXfrm>
    </dsp:sp>
    <dsp:sp modelId="{ABF93526-AEFF-4744-A262-7B208002C191}">
      <dsp:nvSpPr>
        <dsp:cNvPr id="0" name=""/>
        <dsp:cNvSpPr/>
      </dsp:nvSpPr>
      <dsp:spPr>
        <a:xfrm>
          <a:off x="4810096" y="3027504"/>
          <a:ext cx="91440" cy="147484"/>
        </a:xfrm>
        <a:custGeom>
          <a:avLst/>
          <a:gdLst/>
          <a:ahLst/>
          <a:cxnLst/>
          <a:rect l="0" t="0" r="0" b="0"/>
          <a:pathLst>
            <a:path>
              <a:moveTo>
                <a:pt x="46003" y="0"/>
              </a:moveTo>
              <a:lnTo>
                <a:pt x="46003" y="73742"/>
              </a:lnTo>
              <a:lnTo>
                <a:pt x="45720" y="73742"/>
              </a:lnTo>
              <a:lnTo>
                <a:pt x="45720" y="147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68D15-3C7D-4CD7-B3FE-24B143A834AD}">
      <dsp:nvSpPr>
        <dsp:cNvPr id="0" name=""/>
        <dsp:cNvSpPr/>
      </dsp:nvSpPr>
      <dsp:spPr>
        <a:xfrm>
          <a:off x="4257967" y="3174988"/>
          <a:ext cx="1195698" cy="603018"/>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10-&lt;30% of supervised experience</a:t>
          </a:r>
          <a:r>
            <a:rPr lang="en-US" sz="900" kern="1200" baseline="30000">
              <a:latin typeface="+mn-lt"/>
            </a:rPr>
            <a:t>5</a:t>
          </a:r>
          <a:endParaRPr lang="en-US" sz="900" kern="1200" baseline="30000"/>
        </a:p>
      </dsp:txBody>
      <dsp:txXfrm>
        <a:off x="4275629" y="3192650"/>
        <a:ext cx="1160374" cy="567694"/>
      </dsp:txXfrm>
    </dsp:sp>
    <dsp:sp modelId="{7ED7CD8E-D3D5-4710-BA5A-D3216D624465}">
      <dsp:nvSpPr>
        <dsp:cNvPr id="0" name=""/>
        <dsp:cNvSpPr/>
      </dsp:nvSpPr>
      <dsp:spPr>
        <a:xfrm>
          <a:off x="4810096" y="3778007"/>
          <a:ext cx="91440" cy="117552"/>
        </a:xfrm>
        <a:custGeom>
          <a:avLst/>
          <a:gdLst/>
          <a:ahLst/>
          <a:cxnLst/>
          <a:rect l="0" t="0" r="0" b="0"/>
          <a:pathLst>
            <a:path>
              <a:moveTo>
                <a:pt x="45720" y="0"/>
              </a:moveTo>
              <a:lnTo>
                <a:pt x="45720" y="58776"/>
              </a:lnTo>
              <a:lnTo>
                <a:pt x="47913" y="58776"/>
              </a:lnTo>
              <a:lnTo>
                <a:pt x="47913" y="117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560FA-5D59-4DA6-B354-9DA83692D443}">
      <dsp:nvSpPr>
        <dsp:cNvPr id="0" name=""/>
        <dsp:cNvSpPr/>
      </dsp:nvSpPr>
      <dsp:spPr>
        <a:xfrm>
          <a:off x="4259958" y="3895559"/>
          <a:ext cx="1196103" cy="801418"/>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5 - </a:t>
          </a:r>
          <a:r>
            <a:rPr lang="en-US" sz="900" kern="1200" baseline="0">
              <a:latin typeface="Times New Roman" panose="02020603050405020304" pitchFamily="18" charset="0"/>
              <a:cs typeface="Times New Roman" panose="02020603050405020304" pitchFamily="18" charset="0"/>
            </a:rPr>
            <a:t>≤ </a:t>
          </a:r>
          <a:r>
            <a:rPr lang="en-US" sz="900" kern="1200" baseline="0"/>
            <a:t>10% supervised experience</a:t>
          </a:r>
          <a:r>
            <a:rPr lang="en-US" sz="900" kern="1200" baseline="30000">
              <a:latin typeface="+mn-lt"/>
            </a:rPr>
            <a:t>5</a:t>
          </a:r>
          <a:endParaRPr lang="en-US" sz="900" kern="1200" baseline="30000"/>
        </a:p>
      </dsp:txBody>
      <dsp:txXfrm>
        <a:off x="4283431" y="3919032"/>
        <a:ext cx="1149157" cy="754472"/>
      </dsp:txXfrm>
    </dsp:sp>
    <dsp:sp modelId="{505DAB56-98CF-42F7-8FB5-7A17105690D8}">
      <dsp:nvSpPr>
        <dsp:cNvPr id="0" name=""/>
        <dsp:cNvSpPr/>
      </dsp:nvSpPr>
      <dsp:spPr>
        <a:xfrm>
          <a:off x="5600135" y="749647"/>
          <a:ext cx="687068" cy="262775"/>
        </a:xfrm>
        <a:custGeom>
          <a:avLst/>
          <a:gdLst/>
          <a:ahLst/>
          <a:cxnLst/>
          <a:rect l="0" t="0" r="0" b="0"/>
          <a:pathLst>
            <a:path>
              <a:moveTo>
                <a:pt x="0" y="0"/>
              </a:moveTo>
              <a:lnTo>
                <a:pt x="0" y="131387"/>
              </a:lnTo>
              <a:lnTo>
                <a:pt x="687068" y="131387"/>
              </a:lnTo>
              <a:lnTo>
                <a:pt x="687068" y="262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224DF-1168-4A27-BB80-9C6A6F7591B2}">
      <dsp:nvSpPr>
        <dsp:cNvPr id="0" name=""/>
        <dsp:cNvSpPr/>
      </dsp:nvSpPr>
      <dsp:spPr>
        <a:xfrm>
          <a:off x="5715469" y="1012422"/>
          <a:ext cx="1143470" cy="35626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en-US" sz="1200" b="1" kern="1200"/>
            <a:t>Postdoctoral </a:t>
          </a:r>
        </a:p>
        <a:p>
          <a:pPr marL="0" lvl="0" indent="0" algn="ctr" defTabSz="533400">
            <a:lnSpc>
              <a:spcPct val="90000"/>
            </a:lnSpc>
            <a:spcBef>
              <a:spcPct val="0"/>
            </a:spcBef>
            <a:spcAft>
              <a:spcPts val="0"/>
            </a:spcAft>
            <a:buNone/>
          </a:pPr>
          <a:r>
            <a:rPr lang="en-US" sz="1000" b="1" kern="1200"/>
            <a:t>Training Program</a:t>
          </a:r>
          <a:r>
            <a:rPr lang="en-US" sz="1000" b="1" kern="1200" baseline="30000"/>
            <a:t>1</a:t>
          </a:r>
          <a:endParaRPr lang="en-US" sz="1000" b="1" kern="1200"/>
        </a:p>
      </dsp:txBody>
      <dsp:txXfrm>
        <a:off x="5725903" y="1022856"/>
        <a:ext cx="1122602" cy="335392"/>
      </dsp:txXfrm>
    </dsp:sp>
    <dsp:sp modelId="{5DE6095B-537E-4F70-A4B9-0F91CAD4EE8C}">
      <dsp:nvSpPr>
        <dsp:cNvPr id="0" name=""/>
        <dsp:cNvSpPr/>
      </dsp:nvSpPr>
      <dsp:spPr>
        <a:xfrm>
          <a:off x="6241484" y="1368682"/>
          <a:ext cx="91440" cy="116664"/>
        </a:xfrm>
        <a:custGeom>
          <a:avLst/>
          <a:gdLst/>
          <a:ahLst/>
          <a:cxnLst/>
          <a:rect l="0" t="0" r="0" b="0"/>
          <a:pathLst>
            <a:path>
              <a:moveTo>
                <a:pt x="45720" y="0"/>
              </a:moveTo>
              <a:lnTo>
                <a:pt x="45720" y="58332"/>
              </a:lnTo>
              <a:lnTo>
                <a:pt x="45882" y="58332"/>
              </a:lnTo>
              <a:lnTo>
                <a:pt x="45882" y="116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086BE-B164-4735-B601-D87B852A9C29}">
      <dsp:nvSpPr>
        <dsp:cNvPr id="0" name=""/>
        <dsp:cNvSpPr/>
      </dsp:nvSpPr>
      <dsp:spPr>
        <a:xfrm>
          <a:off x="5713924" y="1485347"/>
          <a:ext cx="1146886" cy="693329"/>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baseline="0">
              <a:latin typeface="Times New Roman" panose="02020603050405020304" pitchFamily="18" charset="0"/>
              <a:cs typeface="Times New Roman" panose="02020603050405020304" pitchFamily="18" charset="0"/>
            </a:rPr>
            <a:t>≥ </a:t>
          </a:r>
          <a:r>
            <a:rPr lang="en-US" sz="900" kern="1200" baseline="0"/>
            <a:t>80% supervised experience</a:t>
          </a:r>
          <a:r>
            <a:rPr lang="en-US" sz="900" kern="1200" baseline="30000">
              <a:latin typeface="+mn-lt"/>
            </a:rPr>
            <a:t>5</a:t>
          </a:r>
          <a:r>
            <a:rPr lang="en-US" sz="900" kern="1200" baseline="0"/>
            <a:t> in psychoanalytic/psycho-dynamic psychology</a:t>
          </a:r>
          <a:endParaRPr lang="en-US" sz="900" kern="1200" baseline="30000"/>
        </a:p>
      </dsp:txBody>
      <dsp:txXfrm>
        <a:off x="5734231" y="1505654"/>
        <a:ext cx="1106272" cy="652715"/>
      </dsp:txXfrm>
    </dsp:sp>
    <dsp:sp modelId="{7367B15F-7D1C-477B-9460-743854BF0AE6}">
      <dsp:nvSpPr>
        <dsp:cNvPr id="0" name=""/>
        <dsp:cNvSpPr/>
      </dsp:nvSpPr>
      <dsp:spPr>
        <a:xfrm>
          <a:off x="6241647" y="2178676"/>
          <a:ext cx="91440" cy="143044"/>
        </a:xfrm>
        <a:custGeom>
          <a:avLst/>
          <a:gdLst/>
          <a:ahLst/>
          <a:cxnLst/>
          <a:rect l="0" t="0" r="0" b="0"/>
          <a:pathLst>
            <a:path>
              <a:moveTo>
                <a:pt x="45720" y="0"/>
              </a:moveTo>
              <a:lnTo>
                <a:pt x="45720" y="71522"/>
              </a:lnTo>
              <a:lnTo>
                <a:pt x="47213" y="71522"/>
              </a:lnTo>
              <a:lnTo>
                <a:pt x="47213" y="1430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79F20-8F0A-4173-AAB7-04204CA684D9}">
      <dsp:nvSpPr>
        <dsp:cNvPr id="0" name=""/>
        <dsp:cNvSpPr/>
      </dsp:nvSpPr>
      <dsp:spPr>
        <a:xfrm>
          <a:off x="5713118" y="2321721"/>
          <a:ext cx="1151485" cy="707058"/>
        </a:xfrm>
        <a:prstGeom prst="roundRect">
          <a:avLst>
            <a:gd name="adj" fmla="val 10000"/>
          </a:avLst>
        </a:prstGeom>
        <a:solidFill>
          <a:schemeClr val="bg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baseline="0"/>
            <a:t>(Not applicable)</a:t>
          </a:r>
          <a:endParaRPr lang="en-US" sz="900" kern="1200"/>
        </a:p>
      </dsp:txBody>
      <dsp:txXfrm>
        <a:off x="5733827" y="2342430"/>
        <a:ext cx="1110067" cy="665640"/>
      </dsp:txXfrm>
    </dsp:sp>
    <dsp:sp modelId="{C3DBBFFE-C419-4B47-B1CF-AC3AFA38127A}">
      <dsp:nvSpPr>
        <dsp:cNvPr id="0" name=""/>
        <dsp:cNvSpPr/>
      </dsp:nvSpPr>
      <dsp:spPr>
        <a:xfrm>
          <a:off x="6243046" y="3028780"/>
          <a:ext cx="91440" cy="139766"/>
        </a:xfrm>
        <a:custGeom>
          <a:avLst/>
          <a:gdLst/>
          <a:ahLst/>
          <a:cxnLst/>
          <a:rect l="0" t="0" r="0" b="0"/>
          <a:pathLst>
            <a:path>
              <a:moveTo>
                <a:pt x="45814" y="0"/>
              </a:moveTo>
              <a:lnTo>
                <a:pt x="45814" y="69883"/>
              </a:lnTo>
              <a:lnTo>
                <a:pt x="45720" y="69883"/>
              </a:lnTo>
              <a:lnTo>
                <a:pt x="45720" y="1397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287C6C-3C00-4CC8-A2BC-465C7C48509A}">
      <dsp:nvSpPr>
        <dsp:cNvPr id="0" name=""/>
        <dsp:cNvSpPr/>
      </dsp:nvSpPr>
      <dsp:spPr>
        <a:xfrm>
          <a:off x="5712664" y="3168546"/>
          <a:ext cx="1152203" cy="597257"/>
        </a:xfrm>
        <a:prstGeom prst="roundRect">
          <a:avLst>
            <a:gd name="adj" fmla="val 10000"/>
          </a:avLst>
        </a:prstGeom>
        <a:solidFill>
          <a:schemeClr val="bg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baseline="0"/>
            <a:t>(Not applicable)</a:t>
          </a:r>
          <a:endParaRPr lang="en-US" sz="900" kern="1200"/>
        </a:p>
      </dsp:txBody>
      <dsp:txXfrm>
        <a:off x="5730157" y="3186039"/>
        <a:ext cx="1117217" cy="562271"/>
      </dsp:txXfrm>
    </dsp:sp>
    <dsp:sp modelId="{1AB8BB33-0CCE-4937-84A4-082A43BBE85B}">
      <dsp:nvSpPr>
        <dsp:cNvPr id="0" name=""/>
        <dsp:cNvSpPr/>
      </dsp:nvSpPr>
      <dsp:spPr>
        <a:xfrm>
          <a:off x="6242850" y="3765803"/>
          <a:ext cx="91440" cy="122582"/>
        </a:xfrm>
        <a:custGeom>
          <a:avLst/>
          <a:gdLst/>
          <a:ahLst/>
          <a:cxnLst/>
          <a:rect l="0" t="0" r="0" b="0"/>
          <a:pathLst>
            <a:path>
              <a:moveTo>
                <a:pt x="45916" y="0"/>
              </a:moveTo>
              <a:lnTo>
                <a:pt x="45916" y="61291"/>
              </a:lnTo>
              <a:lnTo>
                <a:pt x="45720" y="61291"/>
              </a:lnTo>
              <a:lnTo>
                <a:pt x="45720" y="12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959881-B43B-4A64-9296-056B04217253}">
      <dsp:nvSpPr>
        <dsp:cNvPr id="0" name=""/>
        <dsp:cNvSpPr/>
      </dsp:nvSpPr>
      <dsp:spPr>
        <a:xfrm>
          <a:off x="5576247" y="3888386"/>
          <a:ext cx="1424644" cy="806958"/>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10 - &lt; 20% supervised experience</a:t>
          </a:r>
          <a:r>
            <a:rPr lang="en-US" sz="900" kern="1200" baseline="30000">
              <a:latin typeface="+mn-lt"/>
            </a:rPr>
            <a:t>5</a:t>
          </a:r>
          <a:r>
            <a:rPr lang="en-US" sz="900" kern="1200" baseline="0"/>
            <a:t> in psychoanalytic/psycho-dynamic psychology when post doc experience is in another specialty</a:t>
          </a:r>
          <a:endParaRPr lang="en-US" sz="900" kern="1200"/>
        </a:p>
      </dsp:txBody>
      <dsp:txXfrm>
        <a:off x="5599882" y="3912021"/>
        <a:ext cx="1377374" cy="759688"/>
      </dsp:txXfrm>
    </dsp:sp>
    <dsp:sp modelId="{56BFF9FE-5AF9-4455-A000-6AF59475698E}">
      <dsp:nvSpPr>
        <dsp:cNvPr id="0" name=""/>
        <dsp:cNvSpPr/>
      </dsp:nvSpPr>
      <dsp:spPr>
        <a:xfrm>
          <a:off x="5600135" y="749647"/>
          <a:ext cx="2369271" cy="262775"/>
        </a:xfrm>
        <a:custGeom>
          <a:avLst/>
          <a:gdLst/>
          <a:ahLst/>
          <a:cxnLst/>
          <a:rect l="0" t="0" r="0" b="0"/>
          <a:pathLst>
            <a:path>
              <a:moveTo>
                <a:pt x="0" y="0"/>
              </a:moveTo>
              <a:lnTo>
                <a:pt x="0" y="131387"/>
              </a:lnTo>
              <a:lnTo>
                <a:pt x="2369271" y="131387"/>
              </a:lnTo>
              <a:lnTo>
                <a:pt x="2369271" y="262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A873A-B4BA-47E1-80EB-3B9E2F340E8C}">
      <dsp:nvSpPr>
        <dsp:cNvPr id="0" name=""/>
        <dsp:cNvSpPr/>
      </dsp:nvSpPr>
      <dsp:spPr>
        <a:xfrm>
          <a:off x="7397676" y="1012422"/>
          <a:ext cx="1143463" cy="35526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en-US" sz="1200" b="1" kern="1200"/>
            <a:t>Post-licensure</a:t>
          </a:r>
        </a:p>
        <a:p>
          <a:pPr marL="0" lvl="0" indent="0" algn="ctr" defTabSz="533400">
            <a:lnSpc>
              <a:spcPct val="90000"/>
            </a:lnSpc>
            <a:spcBef>
              <a:spcPct val="0"/>
            </a:spcBef>
            <a:spcAft>
              <a:spcPts val="0"/>
            </a:spcAft>
            <a:buNone/>
          </a:pPr>
          <a:r>
            <a:rPr lang="en-US" sz="1000" b="1" kern="1200"/>
            <a:t>Training Program</a:t>
          </a:r>
          <a:endParaRPr lang="en-US" sz="1000" b="1" kern="1200" baseline="30000"/>
        </a:p>
      </dsp:txBody>
      <dsp:txXfrm>
        <a:off x="7408081" y="1022827"/>
        <a:ext cx="1122653" cy="334456"/>
      </dsp:txXfrm>
    </dsp:sp>
    <dsp:sp modelId="{8245FC70-EA08-4ACF-BFBA-BB873046DCED}">
      <dsp:nvSpPr>
        <dsp:cNvPr id="0" name=""/>
        <dsp:cNvSpPr/>
      </dsp:nvSpPr>
      <dsp:spPr>
        <a:xfrm>
          <a:off x="7923687" y="1367689"/>
          <a:ext cx="91440" cy="110305"/>
        </a:xfrm>
        <a:custGeom>
          <a:avLst/>
          <a:gdLst/>
          <a:ahLst/>
          <a:cxnLst/>
          <a:rect l="0" t="0" r="0" b="0"/>
          <a:pathLst>
            <a:path>
              <a:moveTo>
                <a:pt x="45720" y="0"/>
              </a:moveTo>
              <a:lnTo>
                <a:pt x="45720" y="55152"/>
              </a:lnTo>
              <a:lnTo>
                <a:pt x="47679" y="55152"/>
              </a:lnTo>
              <a:lnTo>
                <a:pt x="47679" y="1103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70308-7F57-4628-AD4D-91B4D01C2CC3}">
      <dsp:nvSpPr>
        <dsp:cNvPr id="0" name=""/>
        <dsp:cNvSpPr/>
      </dsp:nvSpPr>
      <dsp:spPr>
        <a:xfrm>
          <a:off x="7132449" y="1477994"/>
          <a:ext cx="1677834" cy="695712"/>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b="0" kern="1200" baseline="0"/>
            <a:t>350 course hours in psychoanalysis</a:t>
          </a:r>
          <a:r>
            <a:rPr lang="en-US" sz="900" kern="1200" baseline="30000">
              <a:latin typeface="+mn-lt"/>
            </a:rPr>
            <a:t>6</a:t>
          </a:r>
          <a:r>
            <a:rPr lang="en-US" sz="900" b="0" kern="1200" baseline="0"/>
            <a:t> AND </a:t>
          </a:r>
          <a:r>
            <a:rPr lang="en-US" sz="900" u="sng" kern="1200" baseline="0"/>
            <a:t>&gt;</a:t>
          </a:r>
          <a:r>
            <a:rPr lang="en-US" sz="900" b="0" kern="1200" baseline="0"/>
            <a:t>150 hours of supervision</a:t>
          </a:r>
          <a:r>
            <a:rPr lang="en-US" sz="900" kern="1200" baseline="30000">
              <a:latin typeface="+mn-lt"/>
            </a:rPr>
            <a:t>7</a:t>
          </a:r>
          <a:r>
            <a:rPr lang="en-US" sz="900" b="0" kern="1200" baseline="0"/>
            <a:t> in psychoanalysis AND </a:t>
          </a:r>
          <a:r>
            <a:rPr lang="en-US" sz="900" u="sng" kern="1200" baseline="0"/>
            <a:t>&gt;</a:t>
          </a:r>
          <a:r>
            <a:rPr lang="en-US" sz="900" b="0" kern="1200" baseline="0"/>
            <a:t>300 hours of personal psychoanalysis</a:t>
          </a:r>
          <a:r>
            <a:rPr lang="en-US" sz="900" kern="1200" baseline="30000">
              <a:latin typeface="+mn-lt"/>
            </a:rPr>
            <a:t>7</a:t>
          </a:r>
          <a:endParaRPr lang="en-US" sz="900" b="0" kern="1200" baseline="0"/>
        </a:p>
      </dsp:txBody>
      <dsp:txXfrm>
        <a:off x="7152826" y="1498371"/>
        <a:ext cx="1637080" cy="654958"/>
      </dsp:txXfrm>
    </dsp:sp>
    <dsp:sp modelId="{CC802C97-F730-468A-81B8-4DBEE0D3EFAC}">
      <dsp:nvSpPr>
        <dsp:cNvPr id="0" name=""/>
        <dsp:cNvSpPr/>
      </dsp:nvSpPr>
      <dsp:spPr>
        <a:xfrm>
          <a:off x="7923059" y="2173707"/>
          <a:ext cx="91440" cy="144362"/>
        </a:xfrm>
        <a:custGeom>
          <a:avLst/>
          <a:gdLst/>
          <a:ahLst/>
          <a:cxnLst/>
          <a:rect l="0" t="0" r="0" b="0"/>
          <a:pathLst>
            <a:path>
              <a:moveTo>
                <a:pt x="48307" y="0"/>
              </a:moveTo>
              <a:lnTo>
                <a:pt x="48307" y="72181"/>
              </a:lnTo>
              <a:lnTo>
                <a:pt x="45720" y="72181"/>
              </a:lnTo>
              <a:lnTo>
                <a:pt x="45720" y="144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3C1E8-77C6-43C5-9D2D-B4AF090F33C3}">
      <dsp:nvSpPr>
        <dsp:cNvPr id="0" name=""/>
        <dsp:cNvSpPr/>
      </dsp:nvSpPr>
      <dsp:spPr>
        <a:xfrm>
          <a:off x="7116010" y="2318070"/>
          <a:ext cx="1705538" cy="705071"/>
        </a:xfrm>
        <a:prstGeom prst="roundRect">
          <a:avLst>
            <a:gd name="adj" fmla="val 10000"/>
          </a:avLst>
        </a:prstGeom>
        <a:solidFill>
          <a:schemeClr val="bg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175 - &lt;350 course hours</a:t>
          </a:r>
          <a:r>
            <a:rPr lang="en-US" sz="900" kern="1200" baseline="30000">
              <a:latin typeface="+mn-lt"/>
            </a:rPr>
            <a:t>6</a:t>
          </a:r>
          <a:r>
            <a:rPr lang="en-US" sz="900" kern="1200" baseline="0"/>
            <a:t> in AND </a:t>
          </a:r>
          <a:r>
            <a:rPr lang="en-US" sz="900" u="sng" kern="1200" baseline="0"/>
            <a:t>&gt;</a:t>
          </a:r>
          <a:r>
            <a:rPr lang="en-US" sz="900" kern="1200" baseline="0"/>
            <a:t>75 - &lt;150 hours of supervision</a:t>
          </a:r>
          <a:r>
            <a:rPr lang="en-US" sz="900" kern="1200" baseline="30000">
              <a:latin typeface="+mn-lt"/>
            </a:rPr>
            <a:t>5</a:t>
          </a:r>
          <a:r>
            <a:rPr lang="en-US" sz="900" kern="1200" baseline="0"/>
            <a:t> AND </a:t>
          </a:r>
          <a:r>
            <a:rPr lang="en-US" sz="900" u="sng" kern="1200" baseline="0"/>
            <a:t>&gt;</a:t>
          </a:r>
          <a:r>
            <a:rPr lang="en-US" sz="900" kern="1200" baseline="0"/>
            <a:t>150 - &lt;300 hours of personal psychoanalytic psychotherapy</a:t>
          </a:r>
          <a:r>
            <a:rPr lang="en-US" sz="900" kern="1200" baseline="30000">
              <a:latin typeface="+mn-lt"/>
            </a:rPr>
            <a:t>5</a:t>
          </a:r>
          <a:endParaRPr lang="en-US" sz="900" kern="1200"/>
        </a:p>
      </dsp:txBody>
      <dsp:txXfrm>
        <a:off x="7136661" y="2338721"/>
        <a:ext cx="1664236" cy="663769"/>
      </dsp:txXfrm>
    </dsp:sp>
    <dsp:sp modelId="{E21DD767-A286-41EA-8A6A-ED90291B409F}">
      <dsp:nvSpPr>
        <dsp:cNvPr id="0" name=""/>
        <dsp:cNvSpPr/>
      </dsp:nvSpPr>
      <dsp:spPr>
        <a:xfrm>
          <a:off x="7923059" y="3023142"/>
          <a:ext cx="91440" cy="132645"/>
        </a:xfrm>
        <a:custGeom>
          <a:avLst/>
          <a:gdLst/>
          <a:ahLst/>
          <a:cxnLst/>
          <a:rect l="0" t="0" r="0" b="0"/>
          <a:pathLst>
            <a:path>
              <a:moveTo>
                <a:pt x="45720" y="0"/>
              </a:moveTo>
              <a:lnTo>
                <a:pt x="45720" y="66322"/>
              </a:lnTo>
              <a:lnTo>
                <a:pt x="46347" y="66322"/>
              </a:lnTo>
              <a:lnTo>
                <a:pt x="46347" y="132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4E8CA-E809-42AB-B114-D918A18A02F4}">
      <dsp:nvSpPr>
        <dsp:cNvPr id="0" name=""/>
        <dsp:cNvSpPr/>
      </dsp:nvSpPr>
      <dsp:spPr>
        <a:xfrm>
          <a:off x="7114064" y="3155787"/>
          <a:ext cx="1710686" cy="603359"/>
        </a:xfrm>
        <a:prstGeom prst="roundRect">
          <a:avLst>
            <a:gd name="adj" fmla="val 10000"/>
          </a:avLst>
        </a:prstGeom>
        <a:solidFill>
          <a:schemeClr val="bg1"/>
        </a:solidFill>
        <a:ln w="25400" cap="flat" cmpd="sng" algn="ctr">
          <a:solidFill>
            <a:schemeClr val="accent3"/>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 </a:t>
          </a:r>
          <a:r>
            <a:rPr lang="en-US" sz="900" kern="1200" baseline="0"/>
            <a:t>60 - &lt;175 course hours</a:t>
          </a:r>
          <a:r>
            <a:rPr lang="en-US" sz="900" kern="1200" baseline="30000">
              <a:latin typeface="+mn-lt"/>
            </a:rPr>
            <a:t>6</a:t>
          </a:r>
          <a:r>
            <a:rPr lang="en-US" sz="900" kern="1200" baseline="0"/>
            <a:t> in AND </a:t>
          </a:r>
          <a:r>
            <a:rPr lang="en-US" sz="900" u="sng" kern="1200" baseline="0"/>
            <a:t>&gt; </a:t>
          </a:r>
          <a:r>
            <a:rPr lang="en-US" sz="900" kern="1200" baseline="0"/>
            <a:t>40 - &lt;75 hours of supervision</a:t>
          </a:r>
          <a:r>
            <a:rPr lang="en-US" sz="900" kern="1200" baseline="30000">
              <a:latin typeface="+mn-lt"/>
            </a:rPr>
            <a:t>5</a:t>
          </a:r>
          <a:r>
            <a:rPr lang="en-US" sz="900" kern="1200" baseline="0"/>
            <a:t> AND </a:t>
          </a:r>
          <a:r>
            <a:rPr lang="en-US" sz="900" kern="1200" baseline="0">
              <a:latin typeface="Times New Roman" panose="02020603050405020304" pitchFamily="18" charset="0"/>
              <a:cs typeface="Times New Roman" panose="02020603050405020304" pitchFamily="18" charset="0"/>
            </a:rPr>
            <a:t>≥ </a:t>
          </a:r>
          <a:r>
            <a:rPr lang="en-US" sz="900" kern="1200" baseline="0"/>
            <a:t>80 - &lt;150 hours of personal psychoanalytic psychotherapy</a:t>
          </a:r>
          <a:r>
            <a:rPr lang="en-US" sz="900" kern="1200" baseline="30000">
              <a:latin typeface="+mn-lt"/>
            </a:rPr>
            <a:t>5</a:t>
          </a:r>
          <a:r>
            <a:rPr lang="en-US" sz="900" kern="1200" baseline="0"/>
            <a:t> </a:t>
          </a:r>
          <a:endParaRPr lang="en-US" sz="900" kern="1200"/>
        </a:p>
      </dsp:txBody>
      <dsp:txXfrm>
        <a:off x="7131736" y="3173459"/>
        <a:ext cx="1675342" cy="568015"/>
      </dsp:txXfrm>
    </dsp:sp>
    <dsp:sp modelId="{4F01556B-BA1E-4DBC-9A02-EED3CC39D379}">
      <dsp:nvSpPr>
        <dsp:cNvPr id="0" name=""/>
        <dsp:cNvSpPr/>
      </dsp:nvSpPr>
      <dsp:spPr>
        <a:xfrm>
          <a:off x="7923687" y="3759147"/>
          <a:ext cx="91440" cy="138445"/>
        </a:xfrm>
        <a:custGeom>
          <a:avLst/>
          <a:gdLst/>
          <a:ahLst/>
          <a:cxnLst/>
          <a:rect l="0" t="0" r="0" b="0"/>
          <a:pathLst>
            <a:path>
              <a:moveTo>
                <a:pt x="45720" y="0"/>
              </a:moveTo>
              <a:lnTo>
                <a:pt x="45720" y="138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256DB-A3AF-4F92-8B7C-89AFBE27C4FD}">
      <dsp:nvSpPr>
        <dsp:cNvPr id="0" name=""/>
        <dsp:cNvSpPr/>
      </dsp:nvSpPr>
      <dsp:spPr>
        <a:xfrm>
          <a:off x="7112992" y="3897592"/>
          <a:ext cx="1712830" cy="803854"/>
        </a:xfrm>
        <a:prstGeom prst="roundRect">
          <a:avLst>
            <a:gd name="adj" fmla="val 10000"/>
          </a:avLst>
        </a:prstGeom>
        <a:solidFill>
          <a:schemeClr val="bg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baseline="0"/>
            <a:t>&gt;</a:t>
          </a:r>
          <a:r>
            <a:rPr lang="en-US" sz="900" kern="1200" baseline="0"/>
            <a:t>20 - &lt; 60 course hours</a:t>
          </a:r>
          <a:r>
            <a:rPr lang="en-US" sz="900" kern="1200" baseline="30000">
              <a:latin typeface="+mn-lt"/>
            </a:rPr>
            <a:t>6</a:t>
          </a:r>
          <a:r>
            <a:rPr lang="en-US" sz="900" kern="1200" baseline="0"/>
            <a:t> AND </a:t>
          </a:r>
          <a:r>
            <a:rPr lang="en-US" sz="900" kern="1200" baseline="0">
              <a:latin typeface="Times New Roman" panose="02020603050405020304" pitchFamily="18" charset="0"/>
              <a:cs typeface="Times New Roman" panose="02020603050405020304" pitchFamily="18" charset="0"/>
            </a:rPr>
            <a:t>≥</a:t>
          </a:r>
          <a:r>
            <a:rPr lang="en-US" sz="900" kern="1200" baseline="0"/>
            <a:t>20 - &lt; 40 hours of supervision</a:t>
          </a:r>
          <a:r>
            <a:rPr lang="en-US" sz="900" kern="1200" baseline="30000">
              <a:latin typeface="+mn-lt"/>
            </a:rPr>
            <a:t>5</a:t>
          </a:r>
          <a:r>
            <a:rPr lang="en-US" sz="900" kern="1200" baseline="0"/>
            <a:t> AND </a:t>
          </a:r>
          <a:r>
            <a:rPr lang="en-US" sz="900" u="sng" kern="1200" baseline="0"/>
            <a:t>&gt;</a:t>
          </a:r>
          <a:r>
            <a:rPr lang="en-US" sz="900" kern="1200" baseline="0"/>
            <a:t>40 - &lt; 80 hours of personal psychoanalytic psychotherapy</a:t>
          </a:r>
          <a:r>
            <a:rPr lang="en-US" sz="900" kern="1200" baseline="30000">
              <a:latin typeface="+mn-lt"/>
            </a:rPr>
            <a:t>5</a:t>
          </a:r>
          <a:endParaRPr lang="en-US" sz="900" kern="1200"/>
        </a:p>
      </dsp:txBody>
      <dsp:txXfrm>
        <a:off x="7136536" y="3921136"/>
        <a:ext cx="1665742" cy="7567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AB190-B194-4495-84E7-B350D47C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 brief narrative for the Taxonomy Diagram (please</vt:lpstr>
    </vt:vector>
  </TitlesOfParts>
  <Company>College of Public Health &amp; Health Professions</Company>
  <LinksUpToDate>false</LinksUpToDate>
  <CharactersWithSpaces>17471</CharactersWithSpaces>
  <SharedDoc>false</SharedDoc>
  <HLinks>
    <vt:vector size="168" baseType="variant">
      <vt:variant>
        <vt:i4>5177374</vt:i4>
      </vt:variant>
      <vt:variant>
        <vt:i4>45</vt:i4>
      </vt:variant>
      <vt:variant>
        <vt:i4>0</vt:i4>
      </vt:variant>
      <vt:variant>
        <vt:i4>5</vt:i4>
      </vt:variant>
      <vt:variant>
        <vt:lpwstr>http://www.apa.org/about/governance/council/policy/taxonony-for-training.pdf</vt:lpwstr>
      </vt:variant>
      <vt:variant>
        <vt:lpwstr/>
      </vt:variant>
      <vt:variant>
        <vt:i4>65557</vt:i4>
      </vt:variant>
      <vt:variant>
        <vt:i4>42</vt:i4>
      </vt:variant>
      <vt:variant>
        <vt:i4>0</vt:i4>
      </vt:variant>
      <vt:variant>
        <vt:i4>5</vt:i4>
      </vt:variant>
      <vt:variant>
        <vt:lpwstr>http://www.apa.org/about/governance/council/policy/bea-guidelines.pdf</vt:lpwstr>
      </vt:variant>
      <vt:variant>
        <vt:lpwstr/>
      </vt:variant>
      <vt:variant>
        <vt:i4>393229</vt:i4>
      </vt:variant>
      <vt:variant>
        <vt:i4>39</vt:i4>
      </vt:variant>
      <vt:variant>
        <vt:i4>0</vt:i4>
      </vt:variant>
      <vt:variant>
        <vt:i4>5</vt:i4>
      </vt:variant>
      <vt:variant>
        <vt:lpwstr>http://www.apa.org/about/governance/rules/index.aspx</vt:lpwstr>
      </vt:variant>
      <vt:variant>
        <vt:lpwstr/>
      </vt:variant>
      <vt:variant>
        <vt:i4>7274572</vt:i4>
      </vt:variant>
      <vt:variant>
        <vt:i4>36</vt:i4>
      </vt:variant>
      <vt:variant>
        <vt:i4>0</vt:i4>
      </vt:variant>
      <vt:variant>
        <vt:i4>5</vt:i4>
      </vt:variant>
      <vt:variant>
        <vt:lpwstr>mailto:edmail@apa.org</vt:lpwstr>
      </vt:variant>
      <vt:variant>
        <vt:lpwstr/>
      </vt:variant>
      <vt:variant>
        <vt:i4>2490409</vt:i4>
      </vt:variant>
      <vt:variant>
        <vt:i4>33</vt:i4>
      </vt:variant>
      <vt:variant>
        <vt:i4>0</vt:i4>
      </vt:variant>
      <vt:variant>
        <vt:i4>5</vt:i4>
      </vt:variant>
      <vt:variant>
        <vt:lpwstr>http://www.apa.org/ed/graduate/specialize/gero.aspx</vt:lpwstr>
      </vt:variant>
      <vt:variant>
        <vt:lpwstr/>
      </vt:variant>
      <vt:variant>
        <vt:i4>6094939</vt:i4>
      </vt:variant>
      <vt:variant>
        <vt:i4>30</vt:i4>
      </vt:variant>
      <vt:variant>
        <vt:i4>0</vt:i4>
      </vt:variant>
      <vt:variant>
        <vt:i4>5</vt:i4>
      </vt:variant>
      <vt:variant>
        <vt:lpwstr>http://www.apa.org/ed/graduate/specialize/family.aspx</vt:lpwstr>
      </vt:variant>
      <vt:variant>
        <vt:lpwstr/>
      </vt:variant>
      <vt:variant>
        <vt:i4>3538991</vt:i4>
      </vt:variant>
      <vt:variant>
        <vt:i4>27</vt:i4>
      </vt:variant>
      <vt:variant>
        <vt:i4>0</vt:i4>
      </vt:variant>
      <vt:variant>
        <vt:i4>5</vt:i4>
      </vt:variant>
      <vt:variant>
        <vt:lpwstr>http://www.apa.org/ed/graduate/specialize/forensic.aspx</vt:lpwstr>
      </vt:variant>
      <vt:variant>
        <vt:lpwstr/>
      </vt:variant>
      <vt:variant>
        <vt:i4>1835020</vt:i4>
      </vt:variant>
      <vt:variant>
        <vt:i4>24</vt:i4>
      </vt:variant>
      <vt:variant>
        <vt:i4>0</vt:i4>
      </vt:variant>
      <vt:variant>
        <vt:i4>5</vt:i4>
      </vt:variant>
      <vt:variant>
        <vt:lpwstr>http://www.apa.org/ed/graduate/specialize/behav.aspx</vt:lpwstr>
      </vt:variant>
      <vt:variant>
        <vt:lpwstr/>
      </vt:variant>
      <vt:variant>
        <vt:i4>4587601</vt:i4>
      </vt:variant>
      <vt:variant>
        <vt:i4>21</vt:i4>
      </vt:variant>
      <vt:variant>
        <vt:i4>0</vt:i4>
      </vt:variant>
      <vt:variant>
        <vt:i4>5</vt:i4>
      </vt:variant>
      <vt:variant>
        <vt:lpwstr>http://www.apa.org/ed/graduate/specialize/industrial.aspx</vt:lpwstr>
      </vt:variant>
      <vt:variant>
        <vt:lpwstr/>
      </vt:variant>
      <vt:variant>
        <vt:i4>4587611</vt:i4>
      </vt:variant>
      <vt:variant>
        <vt:i4>18</vt:i4>
      </vt:variant>
      <vt:variant>
        <vt:i4>0</vt:i4>
      </vt:variant>
      <vt:variant>
        <vt:i4>5</vt:i4>
      </vt:variant>
      <vt:variant>
        <vt:lpwstr>http://www.apa.org/ed/graduate/specialize/counseling.aspx</vt:lpwstr>
      </vt:variant>
      <vt:variant>
        <vt:lpwstr/>
      </vt:variant>
      <vt:variant>
        <vt:i4>524368</vt:i4>
      </vt:variant>
      <vt:variant>
        <vt:i4>15</vt:i4>
      </vt:variant>
      <vt:variant>
        <vt:i4>0</vt:i4>
      </vt:variant>
      <vt:variant>
        <vt:i4>5</vt:i4>
      </vt:variant>
      <vt:variant>
        <vt:lpwstr>http://www.apa.org/ed/graduate/specialize/child-clinical.aspx</vt:lpwstr>
      </vt:variant>
      <vt:variant>
        <vt:lpwstr/>
      </vt:variant>
      <vt:variant>
        <vt:i4>2162750</vt:i4>
      </vt:variant>
      <vt:variant>
        <vt:i4>12</vt:i4>
      </vt:variant>
      <vt:variant>
        <vt:i4>0</vt:i4>
      </vt:variant>
      <vt:variant>
        <vt:i4>5</vt:i4>
      </vt:variant>
      <vt:variant>
        <vt:lpwstr>http://www.apa.org/ed/graduate/specialize/clinical.aspx</vt:lpwstr>
      </vt:variant>
      <vt:variant>
        <vt:lpwstr/>
      </vt:variant>
      <vt:variant>
        <vt:i4>4980808</vt:i4>
      </vt:variant>
      <vt:variant>
        <vt:i4>9</vt:i4>
      </vt:variant>
      <vt:variant>
        <vt:i4>0</vt:i4>
      </vt:variant>
      <vt:variant>
        <vt:i4>5</vt:i4>
      </vt:variant>
      <vt:variant>
        <vt:lpwstr>http://www.apa.org/ed/graduate/specialize/school.aspx</vt:lpwstr>
      </vt:variant>
      <vt:variant>
        <vt:lpwstr/>
      </vt:variant>
      <vt:variant>
        <vt:i4>4587597</vt:i4>
      </vt:variant>
      <vt:variant>
        <vt:i4>6</vt:i4>
      </vt:variant>
      <vt:variant>
        <vt:i4>0</vt:i4>
      </vt:variant>
      <vt:variant>
        <vt:i4>5</vt:i4>
      </vt:variant>
      <vt:variant>
        <vt:lpwstr>http://www.apa.org/ed/graduate/specialize/psychoanalytic.aspx</vt:lpwstr>
      </vt:variant>
      <vt:variant>
        <vt:lpwstr/>
      </vt:variant>
      <vt:variant>
        <vt:i4>5046337</vt:i4>
      </vt:variant>
      <vt:variant>
        <vt:i4>3</vt:i4>
      </vt:variant>
      <vt:variant>
        <vt:i4>0</vt:i4>
      </vt:variant>
      <vt:variant>
        <vt:i4>5</vt:i4>
      </vt:variant>
      <vt:variant>
        <vt:lpwstr>http://www.apa.org/ed/graduate/specialize/health.aspx</vt:lpwstr>
      </vt:variant>
      <vt:variant>
        <vt:lpwstr/>
      </vt:variant>
      <vt:variant>
        <vt:i4>983044</vt:i4>
      </vt:variant>
      <vt:variant>
        <vt:i4>0</vt:i4>
      </vt:variant>
      <vt:variant>
        <vt:i4>0</vt:i4>
      </vt:variant>
      <vt:variant>
        <vt:i4>5</vt:i4>
      </vt:variant>
      <vt:variant>
        <vt:lpwstr>http://www.apa.org/ed/graduate/specialize/neuro.aspx</vt:lpwstr>
      </vt:variant>
      <vt:variant>
        <vt:lpwstr/>
      </vt:variant>
      <vt:variant>
        <vt:i4>2490409</vt:i4>
      </vt:variant>
      <vt:variant>
        <vt:i4>33</vt:i4>
      </vt:variant>
      <vt:variant>
        <vt:i4>0</vt:i4>
      </vt:variant>
      <vt:variant>
        <vt:i4>5</vt:i4>
      </vt:variant>
      <vt:variant>
        <vt:lpwstr>http://www.apa.org/ed/graduate/specialize/gero.aspx</vt:lpwstr>
      </vt:variant>
      <vt:variant>
        <vt:lpwstr/>
      </vt:variant>
      <vt:variant>
        <vt:i4>6094939</vt:i4>
      </vt:variant>
      <vt:variant>
        <vt:i4>30</vt:i4>
      </vt:variant>
      <vt:variant>
        <vt:i4>0</vt:i4>
      </vt:variant>
      <vt:variant>
        <vt:i4>5</vt:i4>
      </vt:variant>
      <vt:variant>
        <vt:lpwstr>http://www.apa.org/ed/graduate/specialize/family.aspx</vt:lpwstr>
      </vt:variant>
      <vt:variant>
        <vt:lpwstr/>
      </vt:variant>
      <vt:variant>
        <vt:i4>3538991</vt:i4>
      </vt:variant>
      <vt:variant>
        <vt:i4>27</vt:i4>
      </vt:variant>
      <vt:variant>
        <vt:i4>0</vt:i4>
      </vt:variant>
      <vt:variant>
        <vt:i4>5</vt:i4>
      </vt:variant>
      <vt:variant>
        <vt:lpwstr>http://www.apa.org/ed/graduate/specialize/forensic.aspx</vt:lpwstr>
      </vt:variant>
      <vt:variant>
        <vt:lpwstr/>
      </vt:variant>
      <vt:variant>
        <vt:i4>1835020</vt:i4>
      </vt:variant>
      <vt:variant>
        <vt:i4>24</vt:i4>
      </vt:variant>
      <vt:variant>
        <vt:i4>0</vt:i4>
      </vt:variant>
      <vt:variant>
        <vt:i4>5</vt:i4>
      </vt:variant>
      <vt:variant>
        <vt:lpwstr>http://www.apa.org/ed/graduate/specialize/behav.aspx</vt:lpwstr>
      </vt:variant>
      <vt:variant>
        <vt:lpwstr/>
      </vt:variant>
      <vt:variant>
        <vt:i4>4587601</vt:i4>
      </vt:variant>
      <vt:variant>
        <vt:i4>21</vt:i4>
      </vt:variant>
      <vt:variant>
        <vt:i4>0</vt:i4>
      </vt:variant>
      <vt:variant>
        <vt:i4>5</vt:i4>
      </vt:variant>
      <vt:variant>
        <vt:lpwstr>http://www.apa.org/ed/graduate/specialize/industrial.aspx</vt:lpwstr>
      </vt:variant>
      <vt:variant>
        <vt:lpwstr/>
      </vt:variant>
      <vt:variant>
        <vt:i4>4587611</vt:i4>
      </vt:variant>
      <vt:variant>
        <vt:i4>18</vt:i4>
      </vt:variant>
      <vt:variant>
        <vt:i4>0</vt:i4>
      </vt:variant>
      <vt:variant>
        <vt:i4>5</vt:i4>
      </vt:variant>
      <vt:variant>
        <vt:lpwstr>http://www.apa.org/ed/graduate/specialize/counseling.aspx</vt:lpwstr>
      </vt:variant>
      <vt:variant>
        <vt:lpwstr/>
      </vt:variant>
      <vt:variant>
        <vt:i4>524368</vt:i4>
      </vt:variant>
      <vt:variant>
        <vt:i4>15</vt:i4>
      </vt:variant>
      <vt:variant>
        <vt:i4>0</vt:i4>
      </vt:variant>
      <vt:variant>
        <vt:i4>5</vt:i4>
      </vt:variant>
      <vt:variant>
        <vt:lpwstr>http://www.apa.org/ed/graduate/specialize/child-clinical.aspx</vt:lpwstr>
      </vt:variant>
      <vt:variant>
        <vt:lpwstr/>
      </vt:variant>
      <vt:variant>
        <vt:i4>2162750</vt:i4>
      </vt:variant>
      <vt:variant>
        <vt:i4>12</vt:i4>
      </vt:variant>
      <vt:variant>
        <vt:i4>0</vt:i4>
      </vt:variant>
      <vt:variant>
        <vt:i4>5</vt:i4>
      </vt:variant>
      <vt:variant>
        <vt:lpwstr>http://www.apa.org/ed/graduate/specialize/clinical.aspx</vt:lpwstr>
      </vt:variant>
      <vt:variant>
        <vt:lpwstr/>
      </vt:variant>
      <vt:variant>
        <vt:i4>4980808</vt:i4>
      </vt:variant>
      <vt:variant>
        <vt:i4>9</vt:i4>
      </vt:variant>
      <vt:variant>
        <vt:i4>0</vt:i4>
      </vt:variant>
      <vt:variant>
        <vt:i4>5</vt:i4>
      </vt:variant>
      <vt:variant>
        <vt:lpwstr>http://www.apa.org/ed/graduate/specialize/school.aspx</vt:lpwstr>
      </vt:variant>
      <vt:variant>
        <vt:lpwstr/>
      </vt:variant>
      <vt:variant>
        <vt:i4>4587597</vt:i4>
      </vt:variant>
      <vt:variant>
        <vt:i4>6</vt:i4>
      </vt:variant>
      <vt:variant>
        <vt:i4>0</vt:i4>
      </vt:variant>
      <vt:variant>
        <vt:i4>5</vt:i4>
      </vt:variant>
      <vt:variant>
        <vt:lpwstr>http://www.apa.org/ed/graduate/specialize/psychoanalytic.aspx</vt:lpwstr>
      </vt:variant>
      <vt:variant>
        <vt:lpwstr/>
      </vt:variant>
      <vt:variant>
        <vt:i4>5046337</vt:i4>
      </vt:variant>
      <vt:variant>
        <vt:i4>3</vt:i4>
      </vt:variant>
      <vt:variant>
        <vt:i4>0</vt:i4>
      </vt:variant>
      <vt:variant>
        <vt:i4>5</vt:i4>
      </vt:variant>
      <vt:variant>
        <vt:lpwstr>http://www.apa.org/ed/graduate/specialize/health.aspx</vt:lpwstr>
      </vt:variant>
      <vt:variant>
        <vt:lpwstr/>
      </vt:variant>
      <vt:variant>
        <vt:i4>983044</vt:i4>
      </vt:variant>
      <vt:variant>
        <vt:i4>0</vt:i4>
      </vt:variant>
      <vt:variant>
        <vt:i4>0</vt:i4>
      </vt:variant>
      <vt:variant>
        <vt:i4>5</vt:i4>
      </vt:variant>
      <vt:variant>
        <vt:lpwstr>http://www.apa.org/ed/graduate/specialize/neuro.aspx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narrative for the Taxonomy Diagram (please</dc:title>
  <dc:creator>Seime, Richard J., Ph.D., L.P.</dc:creator>
  <cp:lastModifiedBy>Bonnie Palmer</cp:lastModifiedBy>
  <cp:revision>2</cp:revision>
  <cp:lastPrinted>2014-02-28T13:16:00Z</cp:lastPrinted>
  <dcterms:created xsi:type="dcterms:W3CDTF">2021-11-14T18:18:00Z</dcterms:created>
  <dcterms:modified xsi:type="dcterms:W3CDTF">2021-11-14T18:18:00Z</dcterms:modified>
</cp:coreProperties>
</file>